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27" w:rsidRPr="006E7BE8" w:rsidRDefault="00B40827" w:rsidP="00B40827">
      <w:pPr>
        <w:rPr>
          <w:rFonts w:ascii="Arial" w:hAnsi="Arial" w:cs="Arial"/>
          <w:sz w:val="24"/>
          <w:szCs w:val="24"/>
        </w:rPr>
      </w:pPr>
      <w:bookmarkStart w:id="0" w:name="_Toc313650466"/>
      <w:bookmarkStart w:id="1" w:name="_Toc313006145"/>
      <w:r w:rsidRPr="006E7BE8">
        <w:rPr>
          <w:rFonts w:ascii="Arial" w:hAnsi="Arial" w:cs="Arial"/>
          <w:sz w:val="24"/>
          <w:szCs w:val="24"/>
        </w:rPr>
        <w:t>Приветствую вас, дорогие читатели журнала «Промышленный маркетинг»!</w:t>
      </w:r>
    </w:p>
    <w:p w:rsidR="00B40827" w:rsidRDefault="00B40827" w:rsidP="00B40827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__DdeLink__153_97393546"/>
      <w:bookmarkEnd w:id="2"/>
      <w:r>
        <w:rPr>
          <w:rFonts w:ascii="Arial" w:hAnsi="Arial" w:cs="Arial"/>
          <w:sz w:val="24"/>
          <w:szCs w:val="24"/>
          <w:shd w:val="clear" w:color="auto" w:fill="FFFFFF"/>
        </w:rPr>
        <w:t>Какова бы ни была экономическая ситуация в стране, предприятия должны работать и, по возможности, развиваться. Успешной деятельности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любой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компании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способствует максимальное удовлетворение потребностей клиента, в нашем случае речь, конечно же, идет о корпоративных клиентах. Для достижения этой цели должна быть сформирована эффективная маркетинговая политика, разработанная на основе аудита маркетинговой деятельности предприятия и исследований рынка, предполагающая создание и продвижение продуктов, которые обладают уникальными свойствами в глазах </w:t>
      </w:r>
      <w:r>
        <w:rPr>
          <w:rFonts w:ascii="Arial" w:hAnsi="Arial" w:cs="Arial"/>
          <w:sz w:val="24"/>
          <w:szCs w:val="24"/>
          <w:shd w:val="clear" w:color="auto" w:fill="FFFFFF"/>
        </w:rPr>
        <w:t>покупателей</w:t>
      </w:r>
      <w:r>
        <w:rPr>
          <w:rFonts w:ascii="Arial" w:hAnsi="Arial" w:cs="Arial"/>
          <w:sz w:val="24"/>
          <w:szCs w:val="24"/>
          <w:shd w:val="clear" w:color="auto" w:fill="FFFFFF"/>
        </w:rPr>
        <w:t>, направленная на соблюдение интересов всех участников маркетингового процесса – от поставщиков и производителей до посредников и потребителей.</w:t>
      </w:r>
    </w:p>
    <w:p w:rsidR="00B40827" w:rsidRDefault="00B40827" w:rsidP="00B4082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этом номере мы предлагаем читателям практические материалы по организации и проведению маркетинговых исследований на В2В-рынках, делая акцент на изучении удовлетворенности потребителя, уделяем внимание построению системы коммуникаций в В2В-сфере, говорим о специфике рекламы в этом секторе, «обучаем» новым методам анализа и открываем новые сферы применения маркетинга, такие, например, как ВПК.</w:t>
      </w:r>
    </w:p>
    <w:p w:rsidR="00B40827" w:rsidRPr="006E7BE8" w:rsidRDefault="00B40827" w:rsidP="00B40827">
      <w:pPr>
        <w:rPr>
          <w:rFonts w:ascii="Arial" w:hAnsi="Arial" w:cs="Arial"/>
          <w:sz w:val="24"/>
          <w:szCs w:val="24"/>
        </w:rPr>
      </w:pPr>
      <w:r w:rsidRPr="006E7BE8">
        <w:rPr>
          <w:rFonts w:ascii="Arial" w:hAnsi="Arial" w:cs="Arial"/>
          <w:sz w:val="24"/>
          <w:szCs w:val="24"/>
        </w:rPr>
        <w:t>Полезного чтения и эффективного маркетинга!</w:t>
      </w:r>
    </w:p>
    <w:p w:rsidR="00023970" w:rsidRPr="00023970" w:rsidRDefault="00023970" w:rsidP="00023970">
      <w:pPr>
        <w:rPr>
          <w:rFonts w:ascii="Arial" w:hAnsi="Arial" w:cs="Arial"/>
          <w:i/>
          <w:sz w:val="24"/>
          <w:szCs w:val="24"/>
        </w:rPr>
      </w:pPr>
      <w:r w:rsidRPr="00023970">
        <w:rPr>
          <w:rFonts w:ascii="Arial" w:hAnsi="Arial" w:cs="Arial"/>
          <w:i/>
          <w:sz w:val="24"/>
          <w:szCs w:val="24"/>
        </w:rPr>
        <w:t>Елена Костромина</w:t>
      </w:r>
    </w:p>
    <w:p w:rsidR="00023970" w:rsidRPr="00023970" w:rsidRDefault="00023970" w:rsidP="00023970">
      <w:pPr>
        <w:rPr>
          <w:rFonts w:ascii="Arial" w:hAnsi="Arial" w:cs="Arial"/>
          <w:i/>
          <w:sz w:val="24"/>
          <w:szCs w:val="24"/>
        </w:rPr>
      </w:pPr>
      <w:r w:rsidRPr="00023970">
        <w:rPr>
          <w:rFonts w:ascii="Arial" w:hAnsi="Arial" w:cs="Arial"/>
          <w:i/>
          <w:sz w:val="24"/>
          <w:szCs w:val="24"/>
        </w:rPr>
        <w:t>kostromina75@gmail.com</w:t>
      </w:r>
    </w:p>
    <w:p w:rsidR="00275E2C" w:rsidRDefault="00275E2C" w:rsidP="00863592">
      <w:pPr>
        <w:spacing w:after="0"/>
        <w:rPr>
          <w:rFonts w:ascii="Arial" w:hAnsi="Arial" w:cs="Arial"/>
          <w:b/>
          <w:sz w:val="24"/>
          <w:szCs w:val="24"/>
        </w:rPr>
      </w:pPr>
    </w:p>
    <w:p w:rsidR="004F419E" w:rsidRPr="00863592" w:rsidRDefault="004F419E" w:rsidP="00863592">
      <w:pPr>
        <w:spacing w:after="0"/>
        <w:rPr>
          <w:rFonts w:ascii="Arial" w:hAnsi="Arial" w:cs="Arial"/>
          <w:b/>
          <w:sz w:val="24"/>
          <w:szCs w:val="24"/>
        </w:rPr>
      </w:pPr>
      <w:r w:rsidRPr="00863592">
        <w:rPr>
          <w:rFonts w:ascii="Arial" w:hAnsi="Arial" w:cs="Arial"/>
          <w:b/>
          <w:sz w:val="24"/>
          <w:szCs w:val="24"/>
        </w:rPr>
        <w:t>Рубрика «Интервью»</w:t>
      </w:r>
    </w:p>
    <w:bookmarkEnd w:id="0"/>
    <w:bookmarkEnd w:id="1"/>
    <w:p w:rsidR="00C472CA" w:rsidRDefault="00C472CA" w:rsidP="00BE0D19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0D19" w:rsidRPr="00BE0D19" w:rsidRDefault="00BE0D19" w:rsidP="00BE0D19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E0D19">
        <w:rPr>
          <w:rFonts w:ascii="Arial" w:hAnsi="Arial" w:cs="Arial"/>
          <w:b/>
          <w:bCs/>
          <w:color w:val="000000"/>
          <w:sz w:val="24"/>
          <w:szCs w:val="24"/>
        </w:rPr>
        <w:t>В2В-ПРЕДЛОЖЕНИЕ – КУРС НА УНИКАЛЬНОСТЬ</w:t>
      </w:r>
    </w:p>
    <w:p w:rsidR="00BE0D19" w:rsidRPr="00BE0D19" w:rsidRDefault="00BE0D19" w:rsidP="00BE0D19">
      <w:pPr>
        <w:rPr>
          <w:rFonts w:ascii="Arial" w:hAnsi="Arial" w:cs="Arial"/>
          <w:i/>
          <w:sz w:val="24"/>
          <w:szCs w:val="24"/>
        </w:rPr>
      </w:pPr>
      <w:r w:rsidRPr="000D6FD8">
        <w:rPr>
          <w:rFonts w:ascii="Arial" w:hAnsi="Arial" w:cs="Arial"/>
          <w:i/>
          <w:sz w:val="24"/>
          <w:szCs w:val="24"/>
        </w:rPr>
        <w:t xml:space="preserve">Интервью с  </w:t>
      </w:r>
      <w:r w:rsidRPr="00BE0D19">
        <w:rPr>
          <w:rFonts w:ascii="Arial" w:hAnsi="Arial" w:cs="Arial"/>
          <w:i/>
          <w:sz w:val="24"/>
          <w:szCs w:val="24"/>
        </w:rPr>
        <w:t>Ален</w:t>
      </w:r>
      <w:r w:rsidRPr="00BE0D19">
        <w:rPr>
          <w:rFonts w:ascii="Arial" w:hAnsi="Arial" w:cs="Arial"/>
          <w:i/>
          <w:sz w:val="24"/>
          <w:szCs w:val="24"/>
        </w:rPr>
        <w:t>ой</w:t>
      </w:r>
      <w:r w:rsidRPr="00BE0D19">
        <w:rPr>
          <w:rFonts w:ascii="Arial" w:hAnsi="Arial" w:cs="Arial"/>
          <w:i/>
          <w:sz w:val="24"/>
          <w:szCs w:val="24"/>
        </w:rPr>
        <w:t xml:space="preserve"> Нариньяни</w:t>
      </w:r>
      <w:r w:rsidRPr="00BE0D19">
        <w:rPr>
          <w:rFonts w:ascii="Arial" w:hAnsi="Arial" w:cs="Arial"/>
          <w:i/>
          <w:sz w:val="24"/>
          <w:szCs w:val="24"/>
        </w:rPr>
        <w:t>,</w:t>
      </w:r>
      <w:r w:rsidRPr="00BE0D19">
        <w:rPr>
          <w:rFonts w:ascii="Arial" w:hAnsi="Arial" w:cs="Arial"/>
          <w:i/>
          <w:sz w:val="24"/>
          <w:szCs w:val="24"/>
        </w:rPr>
        <w:t xml:space="preserve"> генеральны</w:t>
      </w:r>
      <w:r w:rsidRPr="00BE0D19">
        <w:rPr>
          <w:rFonts w:ascii="Arial" w:hAnsi="Arial" w:cs="Arial"/>
          <w:i/>
          <w:sz w:val="24"/>
          <w:szCs w:val="24"/>
        </w:rPr>
        <w:t>м</w:t>
      </w:r>
      <w:r w:rsidRPr="00BE0D19">
        <w:rPr>
          <w:rFonts w:ascii="Arial" w:hAnsi="Arial" w:cs="Arial"/>
          <w:i/>
          <w:sz w:val="24"/>
          <w:szCs w:val="24"/>
        </w:rPr>
        <w:t xml:space="preserve"> директор</w:t>
      </w:r>
      <w:r w:rsidRPr="00BE0D19">
        <w:rPr>
          <w:rFonts w:ascii="Arial" w:hAnsi="Arial" w:cs="Arial"/>
          <w:i/>
          <w:sz w:val="24"/>
          <w:szCs w:val="24"/>
        </w:rPr>
        <w:t>ом</w:t>
      </w:r>
      <w:r w:rsidRPr="00BE0D19">
        <w:rPr>
          <w:rFonts w:ascii="Arial" w:hAnsi="Arial" w:cs="Arial"/>
          <w:i/>
          <w:sz w:val="24"/>
          <w:szCs w:val="24"/>
        </w:rPr>
        <w:t xml:space="preserve"> Аге</w:t>
      </w:r>
      <w:r w:rsidRPr="00BE0D19">
        <w:rPr>
          <w:rFonts w:ascii="Arial" w:hAnsi="Arial" w:cs="Arial"/>
          <w:i/>
          <w:sz w:val="24"/>
          <w:szCs w:val="24"/>
        </w:rPr>
        <w:t>нтства Независимой Журналистики</w:t>
      </w:r>
    </w:p>
    <w:p w:rsidR="00BE0D19" w:rsidRPr="00BE0D19" w:rsidRDefault="00BE0D19" w:rsidP="00BE0D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D19">
        <w:rPr>
          <w:rFonts w:ascii="Arial" w:hAnsi="Arial" w:cs="Arial"/>
          <w:sz w:val="24"/>
          <w:szCs w:val="24"/>
        </w:rPr>
        <w:t>В2В-маркетинг – это серьезная аналитическая работа, направленная на глубинное понимание потребностей своего клиента. О том, что такое эффективное взаимодействие продавца и покупателя и как создать уникальное торговое предложение, рассказала Алена Нариньяни</w:t>
      </w:r>
      <w:r w:rsidR="00A229CD">
        <w:rPr>
          <w:rFonts w:ascii="Arial" w:hAnsi="Arial" w:cs="Arial"/>
          <w:sz w:val="24"/>
          <w:szCs w:val="24"/>
        </w:rPr>
        <w:t>,</w:t>
      </w:r>
      <w:r w:rsidRPr="00BE0D19">
        <w:rPr>
          <w:rFonts w:ascii="Arial" w:hAnsi="Arial" w:cs="Arial"/>
          <w:sz w:val="24"/>
          <w:szCs w:val="24"/>
        </w:rPr>
        <w:t xml:space="preserve"> генеральный директор Агентства Независимой Журналистики.</w:t>
      </w:r>
    </w:p>
    <w:p w:rsidR="000D6FD8" w:rsidRDefault="000D6FD8" w:rsidP="0053053E">
      <w:pPr>
        <w:rPr>
          <w:rFonts w:ascii="Arial" w:hAnsi="Arial" w:cs="Arial"/>
          <w:i/>
          <w:sz w:val="24"/>
          <w:szCs w:val="24"/>
        </w:rPr>
      </w:pPr>
    </w:p>
    <w:p w:rsidR="00C472CA" w:rsidRPr="00C472CA" w:rsidRDefault="00C472CA" w:rsidP="00C472CA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472CA">
        <w:rPr>
          <w:rFonts w:ascii="Arial" w:hAnsi="Arial" w:cs="Arial"/>
          <w:b/>
          <w:bCs/>
          <w:color w:val="000000"/>
          <w:sz w:val="24"/>
          <w:szCs w:val="24"/>
        </w:rPr>
        <w:t>THINK OUT OF THE BOX</w:t>
      </w:r>
    </w:p>
    <w:p w:rsidR="00C472CA" w:rsidRPr="00BE0D19" w:rsidRDefault="00C472CA" w:rsidP="00C472CA">
      <w:pPr>
        <w:rPr>
          <w:rFonts w:ascii="Arial" w:hAnsi="Arial" w:cs="Arial"/>
          <w:i/>
          <w:sz w:val="24"/>
          <w:szCs w:val="24"/>
        </w:rPr>
      </w:pPr>
      <w:r w:rsidRPr="000D6FD8">
        <w:rPr>
          <w:rFonts w:ascii="Arial" w:hAnsi="Arial" w:cs="Arial"/>
          <w:i/>
          <w:sz w:val="24"/>
          <w:szCs w:val="24"/>
        </w:rPr>
        <w:t xml:space="preserve">Интервью с  </w:t>
      </w:r>
      <w:r w:rsidRPr="00C472CA">
        <w:rPr>
          <w:rFonts w:ascii="Arial" w:hAnsi="Arial" w:cs="Arial"/>
          <w:i/>
          <w:sz w:val="24"/>
          <w:szCs w:val="24"/>
        </w:rPr>
        <w:t xml:space="preserve">Юлией </w:t>
      </w:r>
      <w:proofErr w:type="spellStart"/>
      <w:r w:rsidRPr="00C472CA">
        <w:rPr>
          <w:rFonts w:ascii="Arial" w:hAnsi="Arial" w:cs="Arial"/>
          <w:i/>
          <w:sz w:val="24"/>
          <w:szCs w:val="24"/>
        </w:rPr>
        <w:t>Пославской</w:t>
      </w:r>
      <w:proofErr w:type="spellEnd"/>
      <w:r w:rsidRPr="00C472CA">
        <w:rPr>
          <w:rFonts w:ascii="Arial" w:hAnsi="Arial" w:cs="Arial"/>
          <w:i/>
          <w:sz w:val="24"/>
          <w:szCs w:val="24"/>
        </w:rPr>
        <w:t xml:space="preserve">, руководителем PR-департамента </w:t>
      </w:r>
      <w:proofErr w:type="spellStart"/>
      <w:r w:rsidRPr="00C472CA">
        <w:rPr>
          <w:rFonts w:ascii="Arial" w:hAnsi="Arial" w:cs="Arial"/>
          <w:i/>
          <w:sz w:val="24"/>
          <w:szCs w:val="24"/>
        </w:rPr>
        <w:t>Veeam</w:t>
      </w:r>
      <w:proofErr w:type="spellEnd"/>
      <w:r w:rsidRPr="00C472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472CA">
        <w:rPr>
          <w:rFonts w:ascii="Arial" w:hAnsi="Arial" w:cs="Arial"/>
          <w:i/>
          <w:sz w:val="24"/>
          <w:szCs w:val="24"/>
        </w:rPr>
        <w:t>Software</w:t>
      </w:r>
      <w:proofErr w:type="spellEnd"/>
    </w:p>
    <w:p w:rsidR="00C472CA" w:rsidRPr="00C472CA" w:rsidRDefault="00C472CA" w:rsidP="00C472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72CA">
        <w:rPr>
          <w:rFonts w:ascii="Arial" w:hAnsi="Arial" w:cs="Arial"/>
          <w:sz w:val="24"/>
          <w:szCs w:val="24"/>
        </w:rPr>
        <w:t xml:space="preserve">PR на рынках B2B-сектора – один из основных инструментов маркетинговых коммуникаций компаний. Сегодня мы поговорим о специфике продвижения IT-продуктов для бизнеса, об особенностях управления международным В2В-брендом с Юлией </w:t>
      </w:r>
      <w:proofErr w:type="spellStart"/>
      <w:r w:rsidRPr="00C472CA">
        <w:rPr>
          <w:rFonts w:ascii="Arial" w:hAnsi="Arial" w:cs="Arial"/>
          <w:sz w:val="24"/>
          <w:szCs w:val="24"/>
        </w:rPr>
        <w:t>Пославской</w:t>
      </w:r>
      <w:proofErr w:type="spellEnd"/>
      <w:r w:rsidRPr="00C472CA">
        <w:rPr>
          <w:rFonts w:ascii="Arial" w:hAnsi="Arial" w:cs="Arial"/>
          <w:sz w:val="24"/>
          <w:szCs w:val="24"/>
        </w:rPr>
        <w:t xml:space="preserve">, руководителем PR-департамента </w:t>
      </w:r>
      <w:proofErr w:type="spellStart"/>
      <w:r w:rsidRPr="00C472CA">
        <w:rPr>
          <w:rFonts w:ascii="Arial" w:hAnsi="Arial" w:cs="Arial"/>
          <w:sz w:val="24"/>
          <w:szCs w:val="24"/>
        </w:rPr>
        <w:t>Veeam</w:t>
      </w:r>
      <w:proofErr w:type="spellEnd"/>
      <w:r w:rsidRPr="00C47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2CA">
        <w:rPr>
          <w:rFonts w:ascii="Arial" w:hAnsi="Arial" w:cs="Arial"/>
          <w:sz w:val="24"/>
          <w:szCs w:val="24"/>
        </w:rPr>
        <w:t>Software</w:t>
      </w:r>
      <w:proofErr w:type="spellEnd"/>
      <w:r w:rsidRPr="00C472CA">
        <w:rPr>
          <w:rFonts w:ascii="Arial" w:hAnsi="Arial" w:cs="Arial"/>
          <w:sz w:val="24"/>
          <w:szCs w:val="24"/>
        </w:rPr>
        <w:t>.</w:t>
      </w:r>
    </w:p>
    <w:p w:rsidR="00C472CA" w:rsidRDefault="00C472CA" w:rsidP="00C472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AA5" w:rsidRPr="00D84AA5" w:rsidRDefault="00D84AA5" w:rsidP="00D84AA5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84AA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ХОРОШАЯ РЕКЛАМА – </w:t>
      </w:r>
      <w:proofErr w:type="gramStart"/>
      <w:r w:rsidRPr="00D84AA5">
        <w:rPr>
          <w:rFonts w:ascii="Arial" w:hAnsi="Arial" w:cs="Arial"/>
          <w:b/>
          <w:bCs/>
          <w:color w:val="000000"/>
          <w:sz w:val="24"/>
          <w:szCs w:val="24"/>
        </w:rPr>
        <w:t>ЭТО</w:t>
      </w:r>
      <w:proofErr w:type="gramEnd"/>
      <w:r w:rsidRPr="00D84AA5">
        <w:rPr>
          <w:rFonts w:ascii="Arial" w:hAnsi="Arial" w:cs="Arial"/>
          <w:b/>
          <w:bCs/>
          <w:color w:val="000000"/>
          <w:sz w:val="24"/>
          <w:szCs w:val="24"/>
        </w:rPr>
        <w:t xml:space="preserve"> ПРЕЖДЕ ВСЕГО АРТ-ОБЪЕКТ</w:t>
      </w:r>
    </w:p>
    <w:p w:rsidR="00D84AA5" w:rsidRPr="00D84AA5" w:rsidRDefault="00D84AA5" w:rsidP="00D84AA5">
      <w:pPr>
        <w:rPr>
          <w:rFonts w:ascii="Arial" w:hAnsi="Arial" w:cs="Arial"/>
          <w:i/>
          <w:sz w:val="24"/>
          <w:szCs w:val="24"/>
        </w:rPr>
      </w:pPr>
      <w:r w:rsidRPr="000D6FD8">
        <w:rPr>
          <w:rFonts w:ascii="Arial" w:hAnsi="Arial" w:cs="Arial"/>
          <w:i/>
          <w:sz w:val="24"/>
          <w:szCs w:val="24"/>
        </w:rPr>
        <w:t xml:space="preserve">Интервью с  </w:t>
      </w:r>
      <w:r>
        <w:rPr>
          <w:rFonts w:ascii="Arial" w:hAnsi="Arial" w:cs="Arial"/>
          <w:i/>
          <w:sz w:val="24"/>
          <w:szCs w:val="24"/>
        </w:rPr>
        <w:t xml:space="preserve">Михаилом </w:t>
      </w:r>
      <w:proofErr w:type="spellStart"/>
      <w:r>
        <w:rPr>
          <w:rFonts w:ascii="Arial" w:hAnsi="Arial" w:cs="Arial"/>
          <w:i/>
          <w:sz w:val="24"/>
          <w:szCs w:val="24"/>
        </w:rPr>
        <w:t>Каравановым</w:t>
      </w:r>
      <w:proofErr w:type="spellEnd"/>
      <w:r w:rsidRPr="00C472CA">
        <w:rPr>
          <w:rFonts w:ascii="Arial" w:hAnsi="Arial" w:cs="Arial"/>
          <w:i/>
          <w:sz w:val="24"/>
          <w:szCs w:val="24"/>
        </w:rPr>
        <w:t xml:space="preserve">, </w:t>
      </w:r>
      <w:r w:rsidRPr="00D84AA5">
        <w:rPr>
          <w:rFonts w:ascii="Arial" w:hAnsi="Arial" w:cs="Arial"/>
          <w:i/>
          <w:sz w:val="24"/>
          <w:szCs w:val="24"/>
        </w:rPr>
        <w:t>генеральны</w:t>
      </w:r>
      <w:r w:rsidRPr="00D84AA5">
        <w:rPr>
          <w:rFonts w:ascii="Arial" w:hAnsi="Arial" w:cs="Arial"/>
          <w:i/>
          <w:sz w:val="24"/>
          <w:szCs w:val="24"/>
        </w:rPr>
        <w:t>м</w:t>
      </w:r>
      <w:r w:rsidRPr="00D84AA5">
        <w:rPr>
          <w:rFonts w:ascii="Arial" w:hAnsi="Arial" w:cs="Arial"/>
          <w:i/>
          <w:sz w:val="24"/>
          <w:szCs w:val="24"/>
        </w:rPr>
        <w:t xml:space="preserve"> директор</w:t>
      </w:r>
      <w:r w:rsidRPr="00D84AA5">
        <w:rPr>
          <w:rFonts w:ascii="Arial" w:hAnsi="Arial" w:cs="Arial"/>
          <w:i/>
          <w:sz w:val="24"/>
          <w:szCs w:val="24"/>
        </w:rPr>
        <w:t>ом</w:t>
      </w:r>
      <w:r w:rsidRPr="00D84AA5">
        <w:rPr>
          <w:rFonts w:ascii="Arial" w:hAnsi="Arial" w:cs="Arial"/>
          <w:i/>
          <w:sz w:val="24"/>
          <w:szCs w:val="24"/>
        </w:rPr>
        <w:t xml:space="preserve"> компании «</w:t>
      </w:r>
      <w:proofErr w:type="spellStart"/>
      <w:r w:rsidRPr="00D84AA5">
        <w:rPr>
          <w:rFonts w:ascii="Arial" w:hAnsi="Arial" w:cs="Arial"/>
          <w:i/>
          <w:sz w:val="24"/>
          <w:szCs w:val="24"/>
        </w:rPr>
        <w:t>Икраткое</w:t>
      </w:r>
      <w:proofErr w:type="spellEnd"/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5">
        <w:rPr>
          <w:rFonts w:ascii="Arial" w:hAnsi="Arial" w:cs="Arial"/>
          <w:sz w:val="24"/>
          <w:szCs w:val="24"/>
        </w:rPr>
        <w:t>Реклама на огромных грузовиках-траках принесла компании «</w:t>
      </w:r>
      <w:proofErr w:type="spellStart"/>
      <w:r w:rsidRPr="00D84AA5">
        <w:rPr>
          <w:rFonts w:ascii="Arial" w:hAnsi="Arial" w:cs="Arial"/>
          <w:sz w:val="24"/>
          <w:szCs w:val="24"/>
        </w:rPr>
        <w:t>Икраткое</w:t>
      </w:r>
      <w:proofErr w:type="spellEnd"/>
      <w:r w:rsidRPr="00D84AA5">
        <w:rPr>
          <w:rFonts w:ascii="Arial" w:hAnsi="Arial" w:cs="Arial"/>
          <w:sz w:val="24"/>
          <w:szCs w:val="24"/>
        </w:rPr>
        <w:t xml:space="preserve">» славу безоговорочного лидера в креативно-транспортном искусстве. Сфера подобной наружной рекламы – сложная, требующая очень большого мастерства. Ведь чтобы увидеть на проезжающей мимо фуре информацию, запомнить ее и принять во внимание, у потенциального зрителя есть меньше секунды. И за это ошеломительно малое время нужно успеть донести главную мысль, ту, ради которой и создается реклама. Каким </w:t>
      </w:r>
      <w:proofErr w:type="gramStart"/>
      <w:r w:rsidRPr="00D84AA5">
        <w:rPr>
          <w:rFonts w:ascii="Arial" w:hAnsi="Arial" w:cs="Arial"/>
          <w:sz w:val="24"/>
          <w:szCs w:val="24"/>
        </w:rPr>
        <w:t>образом</w:t>
      </w:r>
      <w:proofErr w:type="gramEnd"/>
      <w:r w:rsidRPr="00D84AA5">
        <w:rPr>
          <w:rFonts w:ascii="Arial" w:hAnsi="Arial" w:cs="Arial"/>
          <w:sz w:val="24"/>
          <w:szCs w:val="24"/>
        </w:rPr>
        <w:t xml:space="preserve"> получается творить настоящие чудеса, рассказывает генеральный директор компании «</w:t>
      </w:r>
      <w:proofErr w:type="spellStart"/>
      <w:r w:rsidRPr="00D84AA5">
        <w:rPr>
          <w:rFonts w:ascii="Arial" w:hAnsi="Arial" w:cs="Arial"/>
          <w:sz w:val="24"/>
          <w:szCs w:val="24"/>
        </w:rPr>
        <w:t>Икраткое</w:t>
      </w:r>
      <w:proofErr w:type="spellEnd"/>
      <w:r w:rsidRPr="00D84AA5">
        <w:rPr>
          <w:rFonts w:ascii="Arial" w:hAnsi="Arial" w:cs="Arial"/>
          <w:sz w:val="24"/>
          <w:szCs w:val="24"/>
        </w:rPr>
        <w:t xml:space="preserve">» Михаил Караванов. </w:t>
      </w:r>
    </w:p>
    <w:p w:rsidR="00D84AA5" w:rsidRPr="00C472CA" w:rsidRDefault="00D84AA5" w:rsidP="00C472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3592" w:rsidRPr="004365E1" w:rsidRDefault="00275E2C" w:rsidP="00863592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63592">
        <w:rPr>
          <w:rFonts w:ascii="Arial" w:hAnsi="Arial" w:cs="Arial"/>
          <w:b/>
          <w:sz w:val="24"/>
          <w:szCs w:val="24"/>
        </w:rPr>
        <w:t>Рубрика</w:t>
      </w:r>
      <w:r w:rsidRPr="004365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3592" w:rsidRPr="004365E1">
        <w:rPr>
          <w:rFonts w:ascii="Arial" w:hAnsi="Arial" w:cs="Arial"/>
          <w:b/>
          <w:color w:val="000000"/>
          <w:sz w:val="24"/>
          <w:szCs w:val="24"/>
        </w:rPr>
        <w:t>«В2В-инструментарий»</w:t>
      </w:r>
    </w:p>
    <w:p w:rsidR="00275E2C" w:rsidRDefault="00275E2C" w:rsidP="00275E2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3B43" w:rsidRPr="00D93B43" w:rsidRDefault="00D93B43" w:rsidP="00D93B43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93B43">
        <w:rPr>
          <w:rFonts w:ascii="Arial" w:hAnsi="Arial" w:cs="Arial"/>
          <w:b/>
          <w:bCs/>
          <w:color w:val="000000"/>
          <w:sz w:val="24"/>
          <w:szCs w:val="24"/>
        </w:rPr>
        <w:t>АУДИТ МАРКЕТИНГОВОЙ ДЕЯТЕЛЬНОСТИ ПРОМЫШЛЕННОГО ПРЕДПРИЯТИЯ: ПОШАГОВАЯ ИНСТРУКЦИЯ</w:t>
      </w:r>
    </w:p>
    <w:p w:rsidR="00D93B43" w:rsidRPr="00650266" w:rsidRDefault="00D93B43" w:rsidP="00D93B4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50266">
        <w:rPr>
          <w:rFonts w:ascii="Arial" w:hAnsi="Arial" w:cs="Arial"/>
          <w:b/>
          <w:i/>
          <w:sz w:val="24"/>
          <w:szCs w:val="24"/>
        </w:rPr>
        <w:t>Екатерина Кольцова,</w:t>
      </w:r>
    </w:p>
    <w:p w:rsidR="00D93B43" w:rsidRPr="00650266" w:rsidRDefault="00D93B43" w:rsidP="00D93B43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650266">
        <w:rPr>
          <w:rFonts w:ascii="Arial" w:hAnsi="Arial" w:cs="Arial"/>
          <w:i/>
          <w:sz w:val="24"/>
          <w:szCs w:val="24"/>
        </w:rPr>
        <w:t>консультант, эксперт по стратегическому маркетингу и управленческим решениям</w:t>
      </w:r>
    </w:p>
    <w:p w:rsidR="00D93B43" w:rsidRDefault="00D93B43" w:rsidP="008D3FA1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3B43" w:rsidRPr="00D93B43" w:rsidRDefault="002F6E7E" w:rsidP="00D93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представлена пошаговая инструкция по проведению процедуры аудита маркетинговой деятельности.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D93B43" w:rsidRPr="00D93B43">
        <w:rPr>
          <w:rFonts w:ascii="Arial" w:hAnsi="Arial" w:cs="Arial"/>
          <w:sz w:val="24"/>
          <w:szCs w:val="24"/>
        </w:rPr>
        <w:t>Аудит маркетинговой деятельности на предприятии – это комплекс процедур по независимой оценке системы маркетинга на предприятии. По сути, это проверка маркетинга на предмет того, насколько его инструменты, ресурсы и специалисты отвечают целям и задачам предприятия в целом.</w:t>
      </w:r>
      <w:r w:rsidR="00D93B43">
        <w:rPr>
          <w:rFonts w:ascii="Arial" w:hAnsi="Arial" w:cs="Arial"/>
          <w:sz w:val="24"/>
          <w:szCs w:val="24"/>
        </w:rPr>
        <w:t xml:space="preserve"> </w:t>
      </w:r>
    </w:p>
    <w:p w:rsidR="00D93B43" w:rsidRDefault="00D93B43" w:rsidP="008D3FA1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3B43" w:rsidRPr="00D93B43" w:rsidRDefault="00D93B43" w:rsidP="00D93B43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93B43">
        <w:rPr>
          <w:rFonts w:ascii="Arial" w:hAnsi="Arial" w:cs="Arial"/>
          <w:b/>
          <w:bCs/>
          <w:color w:val="000000"/>
          <w:sz w:val="24"/>
          <w:szCs w:val="24"/>
        </w:rPr>
        <w:t>ИСПОЛЬЗОВАНИЕ МЕТОДА СОВМЕСТНОГО (КОНДЖОЙНТ) АНАЛИЗА ПРИ СОВЕРШЕНСТВОВАНИИ МАРКЕТИНГОВЫХ СТРАТЕГИЙ ДИСТРИБЬЮТОРОВ, РАБОТАЮЩИХ НА ПРОМЫШЛЕННЫХ РЫНКАХ</w:t>
      </w:r>
    </w:p>
    <w:p w:rsidR="00862887" w:rsidRPr="00B102E6" w:rsidRDefault="00862887" w:rsidP="00B102E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102E6">
        <w:rPr>
          <w:rFonts w:ascii="Arial" w:hAnsi="Arial" w:cs="Arial"/>
          <w:b/>
          <w:i/>
          <w:sz w:val="24"/>
          <w:szCs w:val="24"/>
        </w:rPr>
        <w:t>Михаил Бек,</w:t>
      </w:r>
    </w:p>
    <w:p w:rsidR="00862887" w:rsidRPr="00B102E6" w:rsidRDefault="00862887" w:rsidP="00B102E6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B102E6">
        <w:rPr>
          <w:rFonts w:ascii="Arial" w:hAnsi="Arial" w:cs="Arial"/>
          <w:i/>
          <w:sz w:val="24"/>
          <w:szCs w:val="24"/>
        </w:rPr>
        <w:t xml:space="preserve"> канд. </w:t>
      </w:r>
      <w:proofErr w:type="spellStart"/>
      <w:r w:rsidRPr="00B102E6">
        <w:rPr>
          <w:rFonts w:ascii="Arial" w:hAnsi="Arial" w:cs="Arial"/>
          <w:i/>
          <w:sz w:val="24"/>
          <w:szCs w:val="24"/>
        </w:rPr>
        <w:t>техн</w:t>
      </w:r>
      <w:proofErr w:type="spellEnd"/>
      <w:r w:rsidRPr="00B102E6">
        <w:rPr>
          <w:rFonts w:ascii="Arial" w:hAnsi="Arial" w:cs="Arial"/>
          <w:i/>
          <w:sz w:val="24"/>
          <w:szCs w:val="24"/>
        </w:rPr>
        <w:t>. наук, доцент НИУ – ВШЭ</w:t>
      </w:r>
    </w:p>
    <w:p w:rsidR="00862887" w:rsidRPr="00B102E6" w:rsidRDefault="00862887" w:rsidP="00B102E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102E6">
        <w:rPr>
          <w:rFonts w:ascii="Arial" w:hAnsi="Arial" w:cs="Arial"/>
          <w:b/>
          <w:i/>
          <w:sz w:val="24"/>
          <w:szCs w:val="24"/>
        </w:rPr>
        <w:t xml:space="preserve">Ольга Бессарабова, </w:t>
      </w:r>
    </w:p>
    <w:p w:rsidR="00862887" w:rsidRPr="00B102E6" w:rsidRDefault="00862887" w:rsidP="00B102E6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B102E6">
        <w:rPr>
          <w:rFonts w:ascii="Arial" w:hAnsi="Arial" w:cs="Arial"/>
          <w:i/>
          <w:sz w:val="24"/>
          <w:szCs w:val="24"/>
        </w:rPr>
        <w:t>магистр менеджмента, менеджер по маркетингу в ООО «</w:t>
      </w:r>
      <w:proofErr w:type="spellStart"/>
      <w:r w:rsidRPr="00B102E6">
        <w:rPr>
          <w:rFonts w:ascii="Arial" w:hAnsi="Arial" w:cs="Arial"/>
          <w:i/>
          <w:sz w:val="24"/>
          <w:szCs w:val="24"/>
        </w:rPr>
        <w:t>Дарт</w:t>
      </w:r>
      <w:proofErr w:type="spellEnd"/>
      <w:r w:rsidRPr="00B102E6">
        <w:rPr>
          <w:rFonts w:ascii="Arial" w:hAnsi="Arial" w:cs="Arial"/>
          <w:i/>
          <w:sz w:val="24"/>
          <w:szCs w:val="24"/>
        </w:rPr>
        <w:t>-Логистик»</w:t>
      </w:r>
    </w:p>
    <w:p w:rsidR="00862887" w:rsidRPr="00B102E6" w:rsidRDefault="00862887" w:rsidP="00B102E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102E6">
        <w:rPr>
          <w:rFonts w:ascii="Arial" w:hAnsi="Arial" w:cs="Arial"/>
          <w:b/>
          <w:i/>
          <w:sz w:val="24"/>
          <w:szCs w:val="24"/>
        </w:rPr>
        <w:t xml:space="preserve">Сергей Бессарабов, </w:t>
      </w:r>
    </w:p>
    <w:p w:rsidR="00862887" w:rsidRPr="00B102E6" w:rsidRDefault="00862887" w:rsidP="00B102E6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B102E6">
        <w:rPr>
          <w:rFonts w:ascii="Arial" w:hAnsi="Arial" w:cs="Arial"/>
          <w:i/>
          <w:sz w:val="24"/>
          <w:szCs w:val="24"/>
        </w:rPr>
        <w:t xml:space="preserve">магистр менеджмента, менеджер по маркетингу в ООО «Компания </w:t>
      </w:r>
      <w:proofErr w:type="spellStart"/>
      <w:r w:rsidRPr="00B102E6">
        <w:rPr>
          <w:rFonts w:ascii="Arial" w:hAnsi="Arial" w:cs="Arial"/>
          <w:i/>
          <w:sz w:val="24"/>
          <w:szCs w:val="24"/>
        </w:rPr>
        <w:t>Энергобазис</w:t>
      </w:r>
      <w:proofErr w:type="spellEnd"/>
      <w:r w:rsidRPr="00B102E6">
        <w:rPr>
          <w:rFonts w:ascii="Arial" w:hAnsi="Arial" w:cs="Arial"/>
          <w:i/>
          <w:sz w:val="24"/>
          <w:szCs w:val="24"/>
        </w:rPr>
        <w:t>»</w:t>
      </w:r>
    </w:p>
    <w:p w:rsidR="00862887" w:rsidRPr="00B102E6" w:rsidRDefault="00862887" w:rsidP="00B10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02E6">
        <w:rPr>
          <w:rFonts w:ascii="Arial" w:hAnsi="Arial" w:cs="Arial"/>
          <w:sz w:val="24"/>
          <w:szCs w:val="24"/>
        </w:rPr>
        <w:t>Метод совместного (</w:t>
      </w:r>
      <w:proofErr w:type="spellStart"/>
      <w:r w:rsidRPr="00B102E6">
        <w:rPr>
          <w:rFonts w:ascii="Arial" w:hAnsi="Arial" w:cs="Arial"/>
          <w:sz w:val="24"/>
          <w:szCs w:val="24"/>
        </w:rPr>
        <w:t>конджойнт</w:t>
      </w:r>
      <w:proofErr w:type="spellEnd"/>
      <w:r w:rsidRPr="00B102E6">
        <w:rPr>
          <w:rFonts w:ascii="Arial" w:hAnsi="Arial" w:cs="Arial"/>
          <w:sz w:val="24"/>
          <w:szCs w:val="24"/>
        </w:rPr>
        <w:t xml:space="preserve">) анализа является эффективным инструментом решения актуальных задач совершенствования маркетинговой деятельности, но пока еще не очень широко используется в российских компаниях, работающих на рынках товаров промышленного назначения. В статье рассматриваются возможности и результаты применения этого метода с целью оценки влияния альтернативных стратегических маркетинговых решений компаний – дистрибьюторов промышленной продукции на воспринимаемую целевыми </w:t>
      </w:r>
      <w:r w:rsidRPr="00B102E6">
        <w:rPr>
          <w:rFonts w:ascii="Arial" w:hAnsi="Arial" w:cs="Arial"/>
          <w:sz w:val="24"/>
          <w:szCs w:val="24"/>
        </w:rPr>
        <w:lastRenderedPageBreak/>
        <w:t xml:space="preserve">потребителями ценность товарных предложений и на их готовность принять те или иные альтернативные варианты предложений, различающиеся ценами и составом предлагаемых дополнительных опций (возможностей), услуг, повышающих ценность. При подготовке статьи использованы материалы исследований, выполненных при подготовке двух магистерских диссертаций, посвященных поиску возможностей и путей совершенствования маркетинговых стратегий фирм, занимающихся дистрибуцией кабельно-проводниковой продукции и авиатехники для сверхлегкой и легкой авиации. </w:t>
      </w:r>
    </w:p>
    <w:p w:rsidR="00650266" w:rsidRDefault="00650266" w:rsidP="00EA5B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3B43" w:rsidRDefault="00D93B43" w:rsidP="00EA5B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33A2" w:rsidRPr="00FD33A2" w:rsidRDefault="00FD33A2" w:rsidP="00FD33A2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D33A2">
        <w:rPr>
          <w:rFonts w:ascii="Arial" w:hAnsi="Arial" w:cs="Arial"/>
          <w:b/>
          <w:bCs/>
          <w:color w:val="000000"/>
          <w:sz w:val="24"/>
          <w:szCs w:val="24"/>
        </w:rPr>
        <w:t>МАРКЕТИНГОВЫЕ ИССЛЕДОВАНИЯ НА РЫНКЕ В2В</w:t>
      </w:r>
    </w:p>
    <w:p w:rsidR="00FD33A2" w:rsidRPr="00FD33A2" w:rsidRDefault="00FD33A2" w:rsidP="00FD33A2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D33A2">
        <w:rPr>
          <w:rFonts w:ascii="Arial" w:hAnsi="Arial" w:cs="Arial"/>
          <w:b/>
          <w:bCs/>
          <w:color w:val="000000"/>
          <w:sz w:val="24"/>
          <w:szCs w:val="24"/>
        </w:rPr>
        <w:t>Специфика проведения кабинетных исследований</w:t>
      </w:r>
    </w:p>
    <w:p w:rsidR="008B7067" w:rsidRDefault="008B7067" w:rsidP="00FD33A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D33A2" w:rsidRPr="00FD33A2" w:rsidRDefault="00FD33A2" w:rsidP="00FD33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D33A2">
        <w:rPr>
          <w:rFonts w:ascii="Arial" w:hAnsi="Arial" w:cs="Arial"/>
          <w:b/>
          <w:i/>
          <w:sz w:val="24"/>
          <w:szCs w:val="24"/>
        </w:rPr>
        <w:t xml:space="preserve">Юлия </w:t>
      </w:r>
      <w:proofErr w:type="spellStart"/>
      <w:r w:rsidRPr="00FD33A2">
        <w:rPr>
          <w:rFonts w:ascii="Arial" w:hAnsi="Arial" w:cs="Arial"/>
          <w:b/>
          <w:i/>
          <w:sz w:val="24"/>
          <w:szCs w:val="24"/>
        </w:rPr>
        <w:t>Безрутченко</w:t>
      </w:r>
      <w:proofErr w:type="spellEnd"/>
      <w:r w:rsidRPr="00FD33A2">
        <w:rPr>
          <w:rFonts w:ascii="Arial" w:hAnsi="Arial" w:cs="Arial"/>
          <w:b/>
          <w:i/>
          <w:sz w:val="24"/>
          <w:szCs w:val="24"/>
        </w:rPr>
        <w:t>,</w:t>
      </w:r>
    </w:p>
    <w:p w:rsidR="00FD33A2" w:rsidRPr="00FD33A2" w:rsidRDefault="00FD33A2" w:rsidP="00FD33A2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FD33A2">
        <w:rPr>
          <w:rFonts w:ascii="Arial" w:hAnsi="Arial" w:cs="Arial"/>
          <w:i/>
          <w:sz w:val="24"/>
          <w:szCs w:val="24"/>
        </w:rPr>
        <w:t>генеральный директор маркетингового агентства «Антарес Плюс»</w:t>
      </w:r>
    </w:p>
    <w:p w:rsidR="008B7067" w:rsidRPr="008B7067" w:rsidRDefault="008B7067" w:rsidP="008B70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067">
        <w:rPr>
          <w:rFonts w:ascii="Arial" w:hAnsi="Arial" w:cs="Arial"/>
          <w:sz w:val="24"/>
          <w:szCs w:val="24"/>
        </w:rPr>
        <w:t>Проведя кабинетное маркетинговое исследование, можно получить информацию о ситуации на рынке (растет или падает); о действиях, преимуществах и недостатках конкурентов; «написать портрет» потенциального потребителя, узнать о его желаниях и возможностях. Конечно, для получения такой информации лучше обратиться в специализированные компании или маркетинговые агентства, но если требуется не такая уж и полная и объемная информация, то подобную работу можно провести и самим. Для этого нужно выделить время и вникнуть в некоторые нюансы.</w:t>
      </w:r>
    </w:p>
    <w:p w:rsidR="00122E9C" w:rsidRDefault="00122E9C">
      <w:pPr>
        <w:rPr>
          <w:rFonts w:ascii="Arial" w:hAnsi="Arial" w:cs="Arial"/>
          <w:b/>
          <w:sz w:val="24"/>
          <w:szCs w:val="24"/>
        </w:rPr>
      </w:pPr>
    </w:p>
    <w:p w:rsidR="00122E9C" w:rsidRPr="00122E9C" w:rsidRDefault="00122E9C" w:rsidP="00122E9C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22E9C">
        <w:rPr>
          <w:rFonts w:ascii="Arial" w:hAnsi="Arial" w:cs="Arial"/>
          <w:b/>
          <w:bCs/>
          <w:color w:val="000000"/>
          <w:sz w:val="24"/>
          <w:szCs w:val="24"/>
        </w:rPr>
        <w:t>ДОВОЛЬНЫЙ КЛИЕНТ – ЛОЯЛЬНЫЙ ПОТРЕБИТЕЛЬ</w:t>
      </w:r>
    </w:p>
    <w:p w:rsidR="00122E9C" w:rsidRPr="00122E9C" w:rsidRDefault="00122E9C" w:rsidP="00122E9C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22E9C">
        <w:rPr>
          <w:rFonts w:ascii="Arial" w:hAnsi="Arial" w:cs="Arial"/>
          <w:b/>
          <w:bCs/>
          <w:color w:val="000000"/>
          <w:sz w:val="24"/>
          <w:szCs w:val="24"/>
        </w:rPr>
        <w:t>Проводим исследование удовлетворенности</w:t>
      </w:r>
    </w:p>
    <w:p w:rsidR="00122E9C" w:rsidRPr="00122E9C" w:rsidRDefault="00122E9C" w:rsidP="00122E9C">
      <w:pPr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22E9C">
        <w:rPr>
          <w:rFonts w:ascii="Arial" w:hAnsi="Arial" w:cs="Arial"/>
          <w:b/>
          <w:bCs/>
          <w:color w:val="000000"/>
          <w:sz w:val="24"/>
          <w:szCs w:val="24"/>
        </w:rPr>
        <w:t>Часть 1</w:t>
      </w:r>
    </w:p>
    <w:p w:rsidR="00122E9C" w:rsidRPr="00EA5BA7" w:rsidRDefault="00122E9C" w:rsidP="00122E9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A5BA7">
        <w:rPr>
          <w:rFonts w:ascii="Arial" w:hAnsi="Arial" w:cs="Arial"/>
          <w:b/>
          <w:i/>
          <w:sz w:val="24"/>
          <w:szCs w:val="24"/>
        </w:rPr>
        <w:t xml:space="preserve">Наталья </w:t>
      </w:r>
      <w:proofErr w:type="spellStart"/>
      <w:r w:rsidRPr="00EA5BA7">
        <w:rPr>
          <w:rFonts w:ascii="Arial" w:hAnsi="Arial" w:cs="Arial"/>
          <w:b/>
          <w:i/>
          <w:sz w:val="24"/>
          <w:szCs w:val="24"/>
        </w:rPr>
        <w:t>Пфаненштиль</w:t>
      </w:r>
      <w:proofErr w:type="spellEnd"/>
      <w:r w:rsidRPr="00EA5BA7">
        <w:rPr>
          <w:rFonts w:ascii="Arial" w:hAnsi="Arial" w:cs="Arial"/>
          <w:b/>
          <w:i/>
          <w:sz w:val="24"/>
          <w:szCs w:val="24"/>
        </w:rPr>
        <w:t>,</w:t>
      </w:r>
    </w:p>
    <w:p w:rsidR="00122E9C" w:rsidRPr="00EA5BA7" w:rsidRDefault="00122E9C" w:rsidP="00122E9C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EA5BA7">
        <w:rPr>
          <w:rFonts w:ascii="Arial" w:hAnsi="Arial" w:cs="Arial"/>
          <w:i/>
          <w:sz w:val="24"/>
          <w:szCs w:val="24"/>
        </w:rPr>
        <w:t xml:space="preserve">начальник информационного отдела ОАО «Электрокабель» </w:t>
      </w:r>
      <w:proofErr w:type="spellStart"/>
      <w:r w:rsidRPr="00EA5BA7">
        <w:rPr>
          <w:rFonts w:ascii="Arial" w:hAnsi="Arial" w:cs="Arial"/>
          <w:i/>
          <w:sz w:val="24"/>
          <w:szCs w:val="24"/>
        </w:rPr>
        <w:t>Кольчугинский</w:t>
      </w:r>
      <w:proofErr w:type="spellEnd"/>
      <w:r w:rsidRPr="00EA5BA7">
        <w:rPr>
          <w:rFonts w:ascii="Arial" w:hAnsi="Arial" w:cs="Arial"/>
          <w:i/>
          <w:sz w:val="24"/>
          <w:szCs w:val="24"/>
        </w:rPr>
        <w:t xml:space="preserve"> завод»</w:t>
      </w:r>
    </w:p>
    <w:p w:rsidR="00122E9C" w:rsidRPr="00122E9C" w:rsidRDefault="00122E9C" w:rsidP="00122E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9C">
        <w:rPr>
          <w:rFonts w:ascii="Arial" w:hAnsi="Arial" w:cs="Arial"/>
          <w:sz w:val="24"/>
          <w:szCs w:val="24"/>
        </w:rPr>
        <w:t xml:space="preserve">Хотите быть успешными? Имейте довольных потребителей! В настоящее время, когда среда </w:t>
      </w:r>
      <w:proofErr w:type="spellStart"/>
      <w:r w:rsidRPr="00122E9C">
        <w:rPr>
          <w:rFonts w:ascii="Arial" w:hAnsi="Arial" w:cs="Arial"/>
          <w:sz w:val="24"/>
          <w:szCs w:val="24"/>
        </w:rPr>
        <w:t>высококонкурентна</w:t>
      </w:r>
      <w:proofErr w:type="spellEnd"/>
      <w:r w:rsidRPr="00122E9C">
        <w:rPr>
          <w:rFonts w:ascii="Arial" w:hAnsi="Arial" w:cs="Arial"/>
          <w:sz w:val="24"/>
          <w:szCs w:val="24"/>
        </w:rPr>
        <w:t>, а клиент избирателен, только производство товаров или оказание услуг, удовлетворяющих всем требованиям потребителей, может обеспечить организации успех на рынке.</w:t>
      </w:r>
    </w:p>
    <w:p w:rsidR="00363162" w:rsidRDefault="003631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B0DD1" w:rsidRDefault="002B0DD1" w:rsidP="002B0DD1">
      <w:pPr>
        <w:spacing w:after="0"/>
        <w:rPr>
          <w:rFonts w:ascii="Arial" w:hAnsi="Arial" w:cs="Arial"/>
          <w:b/>
          <w:sz w:val="24"/>
          <w:szCs w:val="24"/>
        </w:rPr>
      </w:pPr>
      <w:r w:rsidRPr="004F419E">
        <w:rPr>
          <w:rFonts w:ascii="Arial" w:hAnsi="Arial" w:cs="Arial"/>
          <w:b/>
          <w:sz w:val="24"/>
          <w:szCs w:val="24"/>
        </w:rPr>
        <w:lastRenderedPageBreak/>
        <w:t>Рубрика «</w:t>
      </w:r>
      <w:r>
        <w:rPr>
          <w:rFonts w:ascii="Arial" w:hAnsi="Arial" w:cs="Arial"/>
          <w:b/>
          <w:sz w:val="24"/>
          <w:szCs w:val="24"/>
        </w:rPr>
        <w:t>В2В-коммуникации</w:t>
      </w:r>
      <w:r w:rsidRPr="004F419E">
        <w:rPr>
          <w:rFonts w:ascii="Arial" w:hAnsi="Arial" w:cs="Arial"/>
          <w:b/>
          <w:sz w:val="24"/>
          <w:szCs w:val="24"/>
        </w:rPr>
        <w:t>»</w:t>
      </w:r>
    </w:p>
    <w:p w:rsidR="001C2B07" w:rsidRDefault="001C2B07" w:rsidP="002B0DD1">
      <w:pPr>
        <w:spacing w:after="0"/>
        <w:rPr>
          <w:rFonts w:ascii="Arial" w:hAnsi="Arial" w:cs="Arial"/>
          <w:b/>
          <w:sz w:val="24"/>
          <w:szCs w:val="24"/>
        </w:rPr>
      </w:pPr>
    </w:p>
    <w:p w:rsidR="00CA0C12" w:rsidRDefault="00CA0C12" w:rsidP="00195E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162" w:rsidRPr="00363162" w:rsidRDefault="00363162" w:rsidP="003631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3162">
        <w:rPr>
          <w:rFonts w:ascii="Arial" w:hAnsi="Arial" w:cs="Arial"/>
          <w:b/>
          <w:sz w:val="24"/>
          <w:szCs w:val="24"/>
        </w:rPr>
        <w:t>СОВРЕМЕННЫЕ ТЕХНОЛОГИИ В2В-коммуникаций</w:t>
      </w:r>
    </w:p>
    <w:p w:rsidR="00363162" w:rsidRPr="00955CC9" w:rsidRDefault="00363162" w:rsidP="0036316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55CC9">
        <w:rPr>
          <w:rFonts w:ascii="Arial" w:hAnsi="Arial" w:cs="Arial"/>
          <w:b/>
          <w:i/>
          <w:sz w:val="24"/>
          <w:szCs w:val="24"/>
        </w:rPr>
        <w:t xml:space="preserve">Александр </w:t>
      </w:r>
      <w:proofErr w:type="spellStart"/>
      <w:r w:rsidRPr="00955CC9">
        <w:rPr>
          <w:rFonts w:ascii="Arial" w:hAnsi="Arial" w:cs="Arial"/>
          <w:b/>
          <w:i/>
          <w:sz w:val="24"/>
          <w:szCs w:val="24"/>
        </w:rPr>
        <w:t>Докучалов</w:t>
      </w:r>
      <w:proofErr w:type="spellEnd"/>
      <w:r w:rsidRPr="00955CC9">
        <w:rPr>
          <w:rFonts w:ascii="Arial" w:hAnsi="Arial" w:cs="Arial"/>
          <w:b/>
          <w:i/>
          <w:sz w:val="24"/>
          <w:szCs w:val="24"/>
        </w:rPr>
        <w:t>,</w:t>
      </w:r>
    </w:p>
    <w:p w:rsidR="00363162" w:rsidRPr="00955CC9" w:rsidRDefault="00363162" w:rsidP="00363162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955CC9">
        <w:rPr>
          <w:rFonts w:ascii="Arial" w:hAnsi="Arial" w:cs="Arial"/>
          <w:i/>
          <w:sz w:val="24"/>
          <w:szCs w:val="24"/>
        </w:rPr>
        <w:t xml:space="preserve">директор по маркетинговым технологиям </w:t>
      </w:r>
      <w:proofErr w:type="spellStart"/>
      <w:r w:rsidRPr="00955CC9">
        <w:rPr>
          <w:rFonts w:ascii="Arial" w:hAnsi="Arial" w:cs="Arial"/>
          <w:i/>
          <w:sz w:val="24"/>
          <w:szCs w:val="24"/>
        </w:rPr>
        <w:t>Astra</w:t>
      </w:r>
      <w:proofErr w:type="spellEnd"/>
      <w:r w:rsidRPr="00955C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55CC9">
        <w:rPr>
          <w:rFonts w:ascii="Arial" w:hAnsi="Arial" w:cs="Arial"/>
          <w:i/>
          <w:sz w:val="24"/>
          <w:szCs w:val="24"/>
        </w:rPr>
        <w:t>Media</w:t>
      </w:r>
      <w:proofErr w:type="spellEnd"/>
      <w:r w:rsidRPr="00955C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55CC9">
        <w:rPr>
          <w:rFonts w:ascii="Arial" w:hAnsi="Arial" w:cs="Arial"/>
          <w:i/>
          <w:sz w:val="24"/>
          <w:szCs w:val="24"/>
        </w:rPr>
        <w:t>Group</w:t>
      </w:r>
      <w:proofErr w:type="spellEnd"/>
    </w:p>
    <w:p w:rsidR="00363162" w:rsidRPr="00363162" w:rsidRDefault="00363162" w:rsidP="00363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3162">
        <w:rPr>
          <w:rFonts w:ascii="Arial" w:hAnsi="Arial" w:cs="Arial"/>
          <w:sz w:val="24"/>
          <w:szCs w:val="24"/>
        </w:rPr>
        <w:t xml:space="preserve">В январе </w:t>
      </w:r>
      <w:r>
        <w:rPr>
          <w:rFonts w:ascii="Arial" w:hAnsi="Arial" w:cs="Arial"/>
          <w:sz w:val="24"/>
          <w:szCs w:val="24"/>
        </w:rPr>
        <w:t xml:space="preserve">2015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363162">
        <w:rPr>
          <w:rFonts w:ascii="Arial" w:hAnsi="Arial" w:cs="Arial"/>
          <w:sz w:val="24"/>
          <w:szCs w:val="24"/>
        </w:rPr>
        <w:t>м</w:t>
      </w:r>
      <w:proofErr w:type="gramEnd"/>
      <w:r w:rsidRPr="00363162">
        <w:rPr>
          <w:rFonts w:ascii="Arial" w:hAnsi="Arial" w:cs="Arial"/>
          <w:sz w:val="24"/>
          <w:szCs w:val="24"/>
        </w:rPr>
        <w:t>инистр</w:t>
      </w:r>
      <w:proofErr w:type="spellEnd"/>
      <w:r w:rsidRPr="00363162">
        <w:rPr>
          <w:rFonts w:ascii="Arial" w:hAnsi="Arial" w:cs="Arial"/>
          <w:sz w:val="24"/>
          <w:szCs w:val="24"/>
        </w:rPr>
        <w:t xml:space="preserve"> экономического развития РФ Алексей </w:t>
      </w:r>
      <w:proofErr w:type="spellStart"/>
      <w:r w:rsidRPr="00363162">
        <w:rPr>
          <w:rFonts w:ascii="Arial" w:hAnsi="Arial" w:cs="Arial"/>
          <w:sz w:val="24"/>
          <w:szCs w:val="24"/>
        </w:rPr>
        <w:t>Улюкаев</w:t>
      </w:r>
      <w:proofErr w:type="spellEnd"/>
      <w:r w:rsidRPr="00363162">
        <w:rPr>
          <w:rFonts w:ascii="Arial" w:hAnsi="Arial" w:cs="Arial"/>
          <w:sz w:val="24"/>
          <w:szCs w:val="24"/>
        </w:rPr>
        <w:t xml:space="preserve"> на Гайдаровском экономическом форуме в Москве заявил, что российская экономика вступает в новый, «гораздо более скачкообразный, конфликтный, труднопредсказуемый период», а эпоха благостного развития прошла безвозвратно.</w:t>
      </w:r>
    </w:p>
    <w:p w:rsidR="00363162" w:rsidRPr="00363162" w:rsidRDefault="00363162" w:rsidP="00363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3162">
        <w:rPr>
          <w:rFonts w:ascii="Arial" w:hAnsi="Arial" w:cs="Arial"/>
          <w:sz w:val="24"/>
          <w:szCs w:val="24"/>
        </w:rPr>
        <w:t>В кризис выживают только компании с самым эффективным управлением, производством и маркетингом. В этой статье мы рассмотрим передовые инструменты B2B-маркетинга с максимальным ROMI (показателем возврата инвестиций в рекламу).</w:t>
      </w:r>
    </w:p>
    <w:p w:rsidR="00363162" w:rsidRDefault="00363162" w:rsidP="00955C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162" w:rsidRPr="00917C45" w:rsidRDefault="00363162" w:rsidP="003631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ОСОБЕННОСТИ</w:t>
      </w:r>
      <w:r w:rsidRPr="00917C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ПРОДВИЖЕНИЯ В В2В</w:t>
      </w:r>
    </w:p>
    <w:p w:rsidR="00363162" w:rsidRPr="00363162" w:rsidRDefault="00363162" w:rsidP="0036316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63162">
        <w:rPr>
          <w:rFonts w:ascii="Arial" w:hAnsi="Arial" w:cs="Arial"/>
          <w:b/>
          <w:i/>
          <w:sz w:val="24"/>
          <w:szCs w:val="24"/>
        </w:rPr>
        <w:t xml:space="preserve">Станислав Моисеев, </w:t>
      </w:r>
    </w:p>
    <w:p w:rsidR="00363162" w:rsidRPr="00363162" w:rsidRDefault="00363162" w:rsidP="00363162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363162">
        <w:rPr>
          <w:rFonts w:ascii="Arial" w:hAnsi="Arial" w:cs="Arial"/>
          <w:i/>
          <w:sz w:val="24"/>
          <w:szCs w:val="24"/>
        </w:rPr>
        <w:t xml:space="preserve">менеджер по работе с партнерами в компании </w:t>
      </w:r>
      <w:proofErr w:type="spellStart"/>
      <w:r w:rsidRPr="00363162">
        <w:rPr>
          <w:rFonts w:ascii="Arial" w:hAnsi="Arial" w:cs="Arial"/>
          <w:i/>
          <w:sz w:val="24"/>
          <w:szCs w:val="24"/>
        </w:rPr>
        <w:t>SEReputation</w:t>
      </w:r>
      <w:proofErr w:type="spellEnd"/>
    </w:p>
    <w:p w:rsidR="00363162" w:rsidRDefault="00363162" w:rsidP="00363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C45">
        <w:rPr>
          <w:rFonts w:ascii="Arial" w:hAnsi="Arial" w:cs="Arial"/>
          <w:sz w:val="24"/>
          <w:szCs w:val="24"/>
        </w:rPr>
        <w:t>Можно продавать один и тот же продукт конечному потребителю и владельцу компании – и при этом мы будем совершенно по-разному строить продажу.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3162" w:rsidRPr="00917C45" w:rsidRDefault="00363162" w:rsidP="003631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наглядно демонстрируются принципиальные отличия в технологиях продвижения на В2В-рынке от инструментов В2С-сектора.</w:t>
      </w:r>
    </w:p>
    <w:p w:rsidR="00462230" w:rsidRDefault="00462230" w:rsidP="00E337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2191" w:rsidRDefault="00012191" w:rsidP="004622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2191" w:rsidRPr="00DF7A41" w:rsidRDefault="00012191" w:rsidP="00012191">
      <w:pPr>
        <w:rPr>
          <w:rFonts w:ascii="Arial" w:hAnsi="Arial" w:cs="Arial"/>
          <w:b/>
          <w:sz w:val="24"/>
          <w:szCs w:val="24"/>
        </w:rPr>
      </w:pPr>
      <w:r w:rsidRPr="00DF7A41">
        <w:rPr>
          <w:rFonts w:ascii="Arial" w:hAnsi="Arial" w:cs="Arial"/>
          <w:b/>
          <w:sz w:val="24"/>
          <w:szCs w:val="24"/>
        </w:rPr>
        <w:t>НЕПРЯМЫЕ ПРОДАЖИ</w:t>
      </w:r>
      <w:r>
        <w:rPr>
          <w:rFonts w:ascii="Arial" w:hAnsi="Arial" w:cs="Arial"/>
          <w:b/>
          <w:sz w:val="24"/>
          <w:szCs w:val="24"/>
        </w:rPr>
        <w:t>:</w:t>
      </w:r>
      <w:r w:rsidRPr="00DF7A41">
        <w:rPr>
          <w:rFonts w:ascii="Arial" w:hAnsi="Arial" w:cs="Arial"/>
          <w:b/>
          <w:sz w:val="24"/>
          <w:szCs w:val="24"/>
        </w:rPr>
        <w:t xml:space="preserve"> КАК СТАТЬ ЛИДЕРОМ</w:t>
      </w:r>
    </w:p>
    <w:p w:rsidR="00012191" w:rsidRPr="001C2B07" w:rsidRDefault="00012191" w:rsidP="0001219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C2B07">
        <w:rPr>
          <w:rFonts w:ascii="Arial" w:hAnsi="Arial" w:cs="Arial"/>
          <w:b/>
          <w:i/>
          <w:sz w:val="24"/>
          <w:szCs w:val="24"/>
        </w:rPr>
        <w:t xml:space="preserve">Алексей </w:t>
      </w:r>
      <w:proofErr w:type="spellStart"/>
      <w:r w:rsidRPr="001C2B07">
        <w:rPr>
          <w:rFonts w:ascii="Arial" w:hAnsi="Arial" w:cs="Arial"/>
          <w:b/>
          <w:i/>
          <w:sz w:val="24"/>
          <w:szCs w:val="24"/>
        </w:rPr>
        <w:t>Койфман</w:t>
      </w:r>
      <w:proofErr w:type="spellEnd"/>
      <w:r w:rsidRPr="001C2B07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012191" w:rsidRPr="001C2B07" w:rsidRDefault="00012191" w:rsidP="00012191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1C2B07">
        <w:rPr>
          <w:rFonts w:ascii="Arial" w:hAnsi="Arial" w:cs="Arial"/>
          <w:i/>
          <w:sz w:val="24"/>
          <w:szCs w:val="24"/>
        </w:rPr>
        <w:t>управляющий партнер консалтинговой компании «Академия продаж» (</w:t>
      </w:r>
      <w:hyperlink r:id="rId7" w:history="1">
        <w:r w:rsidRPr="001C2B07">
          <w:rPr>
            <w:rFonts w:ascii="Arial" w:hAnsi="Arial" w:cs="Arial"/>
            <w:i/>
            <w:sz w:val="24"/>
            <w:szCs w:val="24"/>
          </w:rPr>
          <w:t>www.nn-sales.ru</w:t>
        </w:r>
      </w:hyperlink>
      <w:r w:rsidRPr="001C2B07">
        <w:rPr>
          <w:rFonts w:ascii="Arial" w:hAnsi="Arial" w:cs="Arial"/>
          <w:i/>
          <w:sz w:val="24"/>
          <w:szCs w:val="24"/>
        </w:rPr>
        <w:t>)</w:t>
      </w:r>
    </w:p>
    <w:p w:rsidR="00012191" w:rsidRPr="00012191" w:rsidRDefault="00012191" w:rsidP="00012191">
      <w:pPr>
        <w:jc w:val="both"/>
        <w:rPr>
          <w:rFonts w:ascii="Arial" w:hAnsi="Arial" w:cs="Arial"/>
          <w:sz w:val="24"/>
          <w:szCs w:val="24"/>
        </w:rPr>
      </w:pPr>
      <w:r w:rsidRPr="00012191">
        <w:rPr>
          <w:rFonts w:ascii="Arial" w:hAnsi="Arial" w:cs="Arial"/>
          <w:sz w:val="24"/>
          <w:szCs w:val="24"/>
        </w:rPr>
        <w:t xml:space="preserve">Почему типовые отделы продаж часто не могут качественно работать в регионах, где нет вашего личного присутствия? Можно ли, не раздувая штат коммерческого отдела, увеличить продажи в несколько раз? Какие инструменты можно использовать, чтобы достучаться до ваших клиентов, не тратя больших рекламных бюджетов? </w:t>
      </w:r>
      <w:r w:rsidR="00B8653C">
        <w:rPr>
          <w:rFonts w:ascii="Arial" w:hAnsi="Arial" w:cs="Arial"/>
          <w:sz w:val="24"/>
          <w:szCs w:val="24"/>
        </w:rPr>
        <w:t>Автор</w:t>
      </w:r>
      <w:r w:rsidRPr="00012191">
        <w:rPr>
          <w:rFonts w:ascii="Arial" w:hAnsi="Arial" w:cs="Arial"/>
          <w:sz w:val="24"/>
          <w:szCs w:val="24"/>
        </w:rPr>
        <w:t xml:space="preserve"> расскаже</w:t>
      </w:r>
      <w:r w:rsidR="00B8653C">
        <w:rPr>
          <w:rFonts w:ascii="Arial" w:hAnsi="Arial" w:cs="Arial"/>
          <w:sz w:val="24"/>
          <w:szCs w:val="24"/>
        </w:rPr>
        <w:t>т</w:t>
      </w:r>
      <w:r w:rsidRPr="00012191">
        <w:rPr>
          <w:rFonts w:ascii="Arial" w:hAnsi="Arial" w:cs="Arial"/>
          <w:sz w:val="24"/>
          <w:szCs w:val="24"/>
        </w:rPr>
        <w:t>, как это делается, на примере реального кейса.</w:t>
      </w:r>
    </w:p>
    <w:p w:rsidR="00787CF4" w:rsidRPr="00787CF4" w:rsidRDefault="00787CF4" w:rsidP="00787C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7CF4">
        <w:rPr>
          <w:rFonts w:ascii="Arial" w:hAnsi="Arial" w:cs="Arial"/>
          <w:b/>
          <w:sz w:val="24"/>
          <w:szCs w:val="24"/>
        </w:rPr>
        <w:t>40</w:t>
      </w:r>
      <w:proofErr w:type="gramStart"/>
      <w:r w:rsidRPr="00787CF4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787CF4">
        <w:rPr>
          <w:rFonts w:ascii="Arial" w:hAnsi="Arial" w:cs="Arial"/>
          <w:b/>
          <w:sz w:val="24"/>
          <w:szCs w:val="24"/>
        </w:rPr>
        <w:t xml:space="preserve"> 1 СПОСОБ НЕНАВЯЗЧИВО ПРИКОСНУТЬСЯ К КЛИЕНТУ: ВТОРЫЕ ДЕСЯТЬ КАСАНИЙ</w:t>
      </w:r>
    </w:p>
    <w:p w:rsidR="00B8653C" w:rsidRPr="00A73817" w:rsidRDefault="00B8653C" w:rsidP="00B8653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73817">
        <w:rPr>
          <w:rFonts w:ascii="Arial" w:hAnsi="Arial" w:cs="Arial"/>
          <w:b/>
          <w:i/>
          <w:sz w:val="24"/>
          <w:szCs w:val="24"/>
        </w:rPr>
        <w:t xml:space="preserve">Андрей </w:t>
      </w:r>
      <w:proofErr w:type="spellStart"/>
      <w:r w:rsidRPr="00A73817">
        <w:rPr>
          <w:rFonts w:ascii="Arial" w:hAnsi="Arial" w:cs="Arial"/>
          <w:b/>
          <w:i/>
          <w:sz w:val="24"/>
          <w:szCs w:val="24"/>
        </w:rPr>
        <w:t>Пометун</w:t>
      </w:r>
      <w:proofErr w:type="spellEnd"/>
      <w:r w:rsidRPr="00A73817">
        <w:rPr>
          <w:rFonts w:ascii="Arial" w:hAnsi="Arial" w:cs="Arial"/>
          <w:b/>
          <w:i/>
          <w:sz w:val="24"/>
          <w:szCs w:val="24"/>
        </w:rPr>
        <w:t>,</w:t>
      </w:r>
    </w:p>
    <w:p w:rsidR="00B8653C" w:rsidRPr="00A73817" w:rsidRDefault="00B8653C" w:rsidP="00B8653C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A73817">
        <w:rPr>
          <w:rFonts w:ascii="Arial" w:hAnsi="Arial" w:cs="Arial"/>
          <w:i/>
          <w:sz w:val="24"/>
          <w:szCs w:val="24"/>
        </w:rPr>
        <w:t xml:space="preserve">директор, собственник компании </w:t>
      </w:r>
      <w:proofErr w:type="spellStart"/>
      <w:r w:rsidRPr="00A73817">
        <w:rPr>
          <w:rFonts w:ascii="Arial" w:hAnsi="Arial" w:cs="Arial"/>
          <w:i/>
          <w:sz w:val="24"/>
          <w:szCs w:val="24"/>
        </w:rPr>
        <w:t>Task</w:t>
      </w:r>
      <w:proofErr w:type="spellEnd"/>
      <w:r w:rsidRPr="00A73817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Pr="00A73817">
        <w:rPr>
          <w:rFonts w:ascii="Arial" w:hAnsi="Arial" w:cs="Arial"/>
          <w:i/>
          <w:sz w:val="24"/>
          <w:szCs w:val="24"/>
        </w:rPr>
        <w:t>Solution</w:t>
      </w:r>
      <w:proofErr w:type="spellEnd"/>
      <w:r w:rsidRPr="00A738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3817">
        <w:rPr>
          <w:rFonts w:ascii="Arial" w:hAnsi="Arial" w:cs="Arial"/>
          <w:i/>
          <w:sz w:val="24"/>
          <w:szCs w:val="24"/>
        </w:rPr>
        <w:t>Marketing</w:t>
      </w:r>
      <w:proofErr w:type="spellEnd"/>
      <w:r w:rsidRPr="00A73817">
        <w:rPr>
          <w:rFonts w:ascii="Arial" w:hAnsi="Arial" w:cs="Arial"/>
          <w:i/>
          <w:sz w:val="24"/>
          <w:szCs w:val="24"/>
        </w:rPr>
        <w:t xml:space="preserve">. </w:t>
      </w:r>
    </w:p>
    <w:p w:rsidR="00B8653C" w:rsidRPr="00787CF4" w:rsidRDefault="00787CF4" w:rsidP="00787CF4">
      <w:pPr>
        <w:jc w:val="both"/>
        <w:rPr>
          <w:rFonts w:ascii="Arial" w:hAnsi="Arial" w:cs="Arial"/>
          <w:sz w:val="24"/>
          <w:szCs w:val="24"/>
        </w:rPr>
      </w:pPr>
      <w:r w:rsidRPr="00787CF4">
        <w:rPr>
          <w:rFonts w:ascii="Arial" w:hAnsi="Arial" w:cs="Arial"/>
          <w:sz w:val="24"/>
          <w:szCs w:val="24"/>
        </w:rPr>
        <w:t xml:space="preserve">Обычно бывает так: чем сложнее и дороже продажа (сделка, проект), тем больше «касаний» потенциального клиента необходимо сделать, прежде чем он заключит с вами договор. Конечно, бывают исключения, но чаще всего срабатывает правило: чем важнее клиент, тем больше «знаков внимания» он требует в процессе сотрудничества с вами. Нам нужно научиться строить отношения с </w:t>
      </w:r>
      <w:r w:rsidRPr="00787CF4">
        <w:rPr>
          <w:rFonts w:ascii="Arial" w:hAnsi="Arial" w:cs="Arial"/>
          <w:sz w:val="24"/>
          <w:szCs w:val="24"/>
        </w:rPr>
        <w:lastRenderedPageBreak/>
        <w:t>действующими и потенциальными клиентами. Делать это нужно ненавязчиво и внимательно. При этом — системно и планомерно. Но как это сделать?!</w:t>
      </w:r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5">
        <w:rPr>
          <w:rFonts w:ascii="Arial" w:hAnsi="Arial" w:cs="Arial"/>
          <w:b/>
          <w:sz w:val="24"/>
          <w:szCs w:val="24"/>
        </w:rPr>
        <w:t>СПЕЦИФИКА РЕКЛАМЫ В В2В-СЕКТОРЕ</w:t>
      </w:r>
    </w:p>
    <w:p w:rsidR="00B8653C" w:rsidRPr="00570F4C" w:rsidRDefault="00B8653C" w:rsidP="00B865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570F4C">
        <w:rPr>
          <w:rFonts w:ascii="Arial" w:hAnsi="Arial" w:cs="Arial"/>
          <w:b/>
          <w:i/>
          <w:sz w:val="24"/>
          <w:szCs w:val="24"/>
        </w:rPr>
        <w:t>Мария Райдер</w:t>
      </w:r>
    </w:p>
    <w:p w:rsidR="00B8653C" w:rsidRPr="00570F4C" w:rsidRDefault="00B8653C" w:rsidP="00B865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  <w:r w:rsidRPr="00570F4C">
        <w:rPr>
          <w:rFonts w:ascii="Arial" w:hAnsi="Arial" w:cs="Arial"/>
          <w:i/>
          <w:sz w:val="24"/>
          <w:szCs w:val="24"/>
        </w:rPr>
        <w:t>эксперт компании «Печатный двор», маркетолог компании «</w:t>
      </w:r>
      <w:proofErr w:type="spellStart"/>
      <w:r w:rsidRPr="00570F4C">
        <w:rPr>
          <w:rFonts w:ascii="Arial" w:hAnsi="Arial" w:cs="Arial"/>
          <w:i/>
          <w:sz w:val="24"/>
          <w:szCs w:val="24"/>
        </w:rPr>
        <w:t>МаркетеР</w:t>
      </w:r>
      <w:proofErr w:type="spellEnd"/>
      <w:r w:rsidRPr="00570F4C">
        <w:rPr>
          <w:rFonts w:ascii="Arial" w:hAnsi="Arial" w:cs="Arial"/>
          <w:i/>
          <w:sz w:val="24"/>
          <w:szCs w:val="24"/>
        </w:rPr>
        <w:t>»  (г. Красноярск)</w:t>
      </w:r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5">
        <w:rPr>
          <w:rFonts w:ascii="Arial" w:hAnsi="Arial" w:cs="Arial"/>
          <w:sz w:val="24"/>
          <w:szCs w:val="24"/>
        </w:rPr>
        <w:t xml:space="preserve">И для сектора B2B, и для сектора B2C основная задача в маркетинге – это привлечение и удержание клиентов. Среди компаний, работающих в секторе B2B, сложности решения маркетинговых задач в секторе B2B обусловлены: </w:t>
      </w:r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5">
        <w:rPr>
          <w:rFonts w:ascii="Arial" w:hAnsi="Arial" w:cs="Arial"/>
          <w:sz w:val="24"/>
          <w:szCs w:val="24"/>
        </w:rPr>
        <w:t>– низкой целевой аудиторией, которую сложно разделить по социально-демографическим параметрам;</w:t>
      </w:r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5">
        <w:rPr>
          <w:rFonts w:ascii="Arial" w:hAnsi="Arial" w:cs="Arial"/>
          <w:sz w:val="24"/>
          <w:szCs w:val="24"/>
        </w:rPr>
        <w:t xml:space="preserve">– высокой стоимостью вовлечения аудитории; </w:t>
      </w:r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5">
        <w:rPr>
          <w:rFonts w:ascii="Arial" w:hAnsi="Arial" w:cs="Arial"/>
          <w:sz w:val="24"/>
          <w:szCs w:val="24"/>
        </w:rPr>
        <w:t>– более длительным покупательским циклом;</w:t>
      </w:r>
    </w:p>
    <w:p w:rsidR="00D84AA5" w:rsidRPr="00D84AA5" w:rsidRDefault="00D84AA5" w:rsidP="00D8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5">
        <w:rPr>
          <w:rFonts w:ascii="Arial" w:hAnsi="Arial" w:cs="Arial"/>
          <w:sz w:val="24"/>
          <w:szCs w:val="24"/>
        </w:rPr>
        <w:t xml:space="preserve">– тем, что собирают информацию, необходимую для приобретения товаров и услуг, одни люди, а принимают решение о покупке зачастую совершенно другие. </w:t>
      </w:r>
    </w:p>
    <w:p w:rsidR="00B8653C" w:rsidRDefault="00B8653C" w:rsidP="00B8653C">
      <w:pPr>
        <w:spacing w:after="0"/>
        <w:rPr>
          <w:rFonts w:ascii="Arial" w:hAnsi="Arial" w:cs="Arial"/>
          <w:b/>
          <w:sz w:val="24"/>
          <w:szCs w:val="24"/>
        </w:rPr>
      </w:pPr>
    </w:p>
    <w:p w:rsidR="00462230" w:rsidRDefault="00462230" w:rsidP="00E337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366" w:rsidRDefault="00B52366" w:rsidP="00B52366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F419E">
        <w:rPr>
          <w:rFonts w:ascii="Arial" w:hAnsi="Arial" w:cs="Arial"/>
          <w:b/>
          <w:color w:val="000000"/>
          <w:sz w:val="24"/>
          <w:szCs w:val="24"/>
        </w:rPr>
        <w:t>Рубрика «В2В-исследование»</w:t>
      </w:r>
    </w:p>
    <w:p w:rsidR="00B52366" w:rsidRPr="00E63D2D" w:rsidRDefault="00B52366" w:rsidP="00E63D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D2D">
        <w:rPr>
          <w:rFonts w:ascii="Arial" w:hAnsi="Arial" w:cs="Arial"/>
          <w:b/>
          <w:sz w:val="24"/>
          <w:szCs w:val="24"/>
        </w:rPr>
        <w:t>НЕМАТЕРИАЛЬНЫЕ ИСТОЧНИКИ ФОРМИРОВАНИЯ ДОБАВЛЕННОЙ ЦЕННОСТИ ПРОДУКТА В ПРОМЫШЛЕННОМ СЕКТОРЕ:</w:t>
      </w:r>
    </w:p>
    <w:p w:rsidR="00B52366" w:rsidRPr="00E63D2D" w:rsidRDefault="00B52366" w:rsidP="00E63D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D2D">
        <w:rPr>
          <w:rFonts w:ascii="Arial" w:hAnsi="Arial" w:cs="Arial"/>
          <w:b/>
          <w:sz w:val="24"/>
          <w:szCs w:val="24"/>
        </w:rPr>
        <w:t>КОРПОРАТИВНАЯ КУЛЬТУРА И ВНУТРЕННИЙ МАРКЕТИНГ</w:t>
      </w:r>
    </w:p>
    <w:p w:rsidR="00E63D2D" w:rsidRPr="00E63D2D" w:rsidRDefault="00E63D2D" w:rsidP="00E63D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3D2D">
        <w:rPr>
          <w:rFonts w:ascii="Arial" w:hAnsi="Arial" w:cs="Arial"/>
          <w:b/>
          <w:sz w:val="24"/>
          <w:szCs w:val="24"/>
        </w:rPr>
        <w:t>ЧАСТЬ 1</w:t>
      </w:r>
    </w:p>
    <w:p w:rsidR="00E63D2D" w:rsidRDefault="00B52366" w:rsidP="00E63D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E63D2D">
        <w:rPr>
          <w:rFonts w:ascii="Arial" w:hAnsi="Arial" w:cs="Arial"/>
          <w:b/>
          <w:i/>
          <w:sz w:val="24"/>
          <w:szCs w:val="24"/>
        </w:rPr>
        <w:t xml:space="preserve">Алексей </w:t>
      </w:r>
      <w:proofErr w:type="spellStart"/>
      <w:r w:rsidR="00E63D2D">
        <w:rPr>
          <w:rFonts w:ascii="Arial" w:hAnsi="Arial" w:cs="Arial"/>
          <w:b/>
          <w:i/>
          <w:sz w:val="24"/>
          <w:szCs w:val="24"/>
        </w:rPr>
        <w:t>К</w:t>
      </w:r>
      <w:r w:rsidRPr="00E63D2D">
        <w:rPr>
          <w:rFonts w:ascii="Arial" w:hAnsi="Arial" w:cs="Arial"/>
          <w:b/>
          <w:i/>
          <w:sz w:val="24"/>
          <w:szCs w:val="24"/>
        </w:rPr>
        <w:t>раснослободцев</w:t>
      </w:r>
      <w:proofErr w:type="spellEnd"/>
      <w:r w:rsidRPr="00E63D2D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C84C5F" w:rsidRPr="00C84C5F" w:rsidRDefault="00C84C5F" w:rsidP="00C84C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  <w:r w:rsidRPr="00C84C5F">
        <w:rPr>
          <w:rFonts w:ascii="Arial" w:hAnsi="Arial" w:cs="Arial"/>
          <w:i/>
          <w:sz w:val="24"/>
          <w:szCs w:val="24"/>
        </w:rPr>
        <w:t>к</w:t>
      </w:r>
      <w:r w:rsidRPr="00C84C5F">
        <w:rPr>
          <w:rFonts w:ascii="Arial" w:hAnsi="Arial" w:cs="Arial"/>
          <w:i/>
          <w:sz w:val="24"/>
          <w:szCs w:val="24"/>
        </w:rPr>
        <w:t>андидат экономических наук,</w:t>
      </w:r>
    </w:p>
    <w:p w:rsidR="00C84C5F" w:rsidRPr="00C84C5F" w:rsidRDefault="00C84C5F" w:rsidP="00C84C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  <w:r w:rsidRPr="00C84C5F">
        <w:rPr>
          <w:rFonts w:ascii="Arial" w:hAnsi="Arial" w:cs="Arial"/>
          <w:i/>
          <w:sz w:val="24"/>
          <w:szCs w:val="24"/>
        </w:rPr>
        <w:t>зам. руководителя департамента</w:t>
      </w:r>
      <w:r w:rsidRPr="00C84C5F">
        <w:rPr>
          <w:rFonts w:ascii="Arial" w:hAnsi="Arial" w:cs="Arial"/>
          <w:i/>
          <w:sz w:val="24"/>
          <w:szCs w:val="24"/>
        </w:rPr>
        <w:t xml:space="preserve"> </w:t>
      </w:r>
      <w:r w:rsidRPr="00C84C5F">
        <w:rPr>
          <w:rFonts w:ascii="Arial" w:hAnsi="Arial" w:cs="Arial"/>
          <w:i/>
          <w:sz w:val="24"/>
          <w:szCs w:val="24"/>
        </w:rPr>
        <w:t>маркетинга по рекламе промышленной группы «</w:t>
      </w:r>
      <w:proofErr w:type="spellStart"/>
      <w:r w:rsidRPr="00C84C5F">
        <w:rPr>
          <w:rFonts w:ascii="Arial" w:hAnsi="Arial" w:cs="Arial"/>
          <w:i/>
          <w:sz w:val="24"/>
          <w:szCs w:val="24"/>
        </w:rPr>
        <w:t>Крата</w:t>
      </w:r>
      <w:proofErr w:type="spellEnd"/>
      <w:r w:rsidRPr="00C84C5F">
        <w:rPr>
          <w:rFonts w:ascii="Arial" w:hAnsi="Arial" w:cs="Arial"/>
          <w:i/>
          <w:sz w:val="24"/>
          <w:szCs w:val="24"/>
        </w:rPr>
        <w:t>»</w:t>
      </w:r>
    </w:p>
    <w:p w:rsidR="00B52366" w:rsidRDefault="00B52366" w:rsidP="00E63D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E63D2D">
        <w:rPr>
          <w:rFonts w:ascii="Arial" w:hAnsi="Arial" w:cs="Arial"/>
          <w:b/>
          <w:i/>
          <w:sz w:val="24"/>
          <w:szCs w:val="24"/>
        </w:rPr>
        <w:t xml:space="preserve">Игорь </w:t>
      </w:r>
      <w:r w:rsidR="00E63D2D">
        <w:rPr>
          <w:rFonts w:ascii="Arial" w:hAnsi="Arial" w:cs="Arial"/>
          <w:b/>
          <w:i/>
          <w:sz w:val="24"/>
          <w:szCs w:val="24"/>
        </w:rPr>
        <w:t>Г</w:t>
      </w:r>
      <w:r w:rsidRPr="00E63D2D">
        <w:rPr>
          <w:rFonts w:ascii="Arial" w:hAnsi="Arial" w:cs="Arial"/>
          <w:b/>
          <w:i/>
          <w:sz w:val="24"/>
          <w:szCs w:val="24"/>
        </w:rPr>
        <w:t>рошев</w:t>
      </w:r>
      <w:r w:rsidR="00C84C5F">
        <w:rPr>
          <w:rFonts w:ascii="Arial" w:hAnsi="Arial" w:cs="Arial"/>
          <w:b/>
          <w:i/>
          <w:sz w:val="24"/>
          <w:szCs w:val="24"/>
        </w:rPr>
        <w:t>,</w:t>
      </w:r>
    </w:p>
    <w:p w:rsidR="00C84C5F" w:rsidRPr="00C84C5F" w:rsidRDefault="00C84C5F" w:rsidP="00C84C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  <w:r w:rsidRPr="00C84C5F">
        <w:rPr>
          <w:rFonts w:ascii="Arial" w:hAnsi="Arial" w:cs="Arial"/>
          <w:i/>
          <w:sz w:val="24"/>
          <w:szCs w:val="24"/>
        </w:rPr>
        <w:t>доктор экономических наук, доктор психологических наук, профессор, заслуженный деятель науки Российской Федерации, проректор Тамбовского государственного университета им. Г.Р. Державина</w:t>
      </w:r>
    </w:p>
    <w:p w:rsidR="00E63D2D" w:rsidRPr="00E63D2D" w:rsidRDefault="00E63D2D" w:rsidP="00E63D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3D2D">
        <w:rPr>
          <w:rFonts w:ascii="Arial" w:hAnsi="Arial" w:cs="Arial"/>
          <w:sz w:val="24"/>
          <w:szCs w:val="24"/>
        </w:rPr>
        <w:t>Современная «</w:t>
      </w:r>
      <w:proofErr w:type="spellStart"/>
      <w:r w:rsidRPr="00E63D2D">
        <w:rPr>
          <w:rFonts w:ascii="Arial" w:hAnsi="Arial" w:cs="Arial"/>
          <w:sz w:val="24"/>
          <w:szCs w:val="24"/>
        </w:rPr>
        <w:t>санкционная</w:t>
      </w:r>
      <w:proofErr w:type="spellEnd"/>
      <w:r w:rsidRPr="00E63D2D">
        <w:rPr>
          <w:rFonts w:ascii="Arial" w:hAnsi="Arial" w:cs="Arial"/>
          <w:sz w:val="24"/>
          <w:szCs w:val="24"/>
        </w:rPr>
        <w:t xml:space="preserve">» конъюнктура и экономические вызовы диктуют промышленному сектору новые проблемы и возможности. Экономико-политические процессы можно по-разному интерпретировать, однако интуитивно понятно, что новая экономическая реальность дает второй шанс для перерождения промышленной политики государства, формирования нового кластера промышленных лидеров </w:t>
      </w:r>
      <w:proofErr w:type="spellStart"/>
      <w:r w:rsidRPr="00E63D2D">
        <w:rPr>
          <w:rFonts w:ascii="Arial" w:hAnsi="Arial" w:cs="Arial"/>
          <w:sz w:val="24"/>
          <w:szCs w:val="24"/>
        </w:rPr>
        <w:t>несырьевого</w:t>
      </w:r>
      <w:proofErr w:type="spellEnd"/>
      <w:r w:rsidRPr="00E63D2D">
        <w:rPr>
          <w:rFonts w:ascii="Arial" w:hAnsi="Arial" w:cs="Arial"/>
          <w:sz w:val="24"/>
          <w:szCs w:val="24"/>
        </w:rPr>
        <w:t xml:space="preserve"> сектора, усиления рыночного присутствия производителей, продукция которых не была востребована в связи с высоким ценовым давлением иностранных аналогов. </w:t>
      </w:r>
    </w:p>
    <w:p w:rsidR="00E63D2D" w:rsidRPr="00E63D2D" w:rsidRDefault="00E63D2D" w:rsidP="00E63D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3D2D">
        <w:rPr>
          <w:rFonts w:ascii="Arial" w:hAnsi="Arial" w:cs="Arial"/>
          <w:sz w:val="24"/>
          <w:szCs w:val="24"/>
        </w:rPr>
        <w:t xml:space="preserve">В ближайшее время будут определяться будущие лидеры по их способности выстраивать стратегию и политику компании на долгосрочную перспективу. Пока одни компании пересматривают и уменьшают бюджет по всем статьям расходов, сокращают персонал, другие определяют приоритетные области инвестирования и вкладывают больше ресурсов в прорывные и перспективные точки роста. Эффективное предприятие в новых, «турбулентных» условиях российской экономики адаптируется, приспосабливается и стремится извлечь дополнительные потенциальные выгоды от вовлечения всех ресурсов. В условиях </w:t>
      </w:r>
      <w:r w:rsidRPr="00E63D2D">
        <w:rPr>
          <w:rFonts w:ascii="Arial" w:hAnsi="Arial" w:cs="Arial"/>
          <w:sz w:val="24"/>
          <w:szCs w:val="24"/>
        </w:rPr>
        <w:lastRenderedPageBreak/>
        <w:t xml:space="preserve">ограниченного экономического роста увеличивается значимость нематериальных источников формирования добавленной ценности продукта. </w:t>
      </w:r>
    </w:p>
    <w:p w:rsidR="00A73817" w:rsidRPr="00E33719" w:rsidRDefault="00A73817" w:rsidP="00E337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25CF" w:rsidRPr="008D25CF" w:rsidRDefault="008D25CF" w:rsidP="008D25C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25CF">
        <w:rPr>
          <w:rFonts w:ascii="Arial" w:hAnsi="Arial" w:cs="Arial"/>
          <w:b/>
          <w:sz w:val="24"/>
          <w:szCs w:val="24"/>
        </w:rPr>
        <w:t>МАРКЕТИНГ В ВОЕННО-ПРОМЫШЛЕННОМ КОМПЛЕКСЕ</w:t>
      </w:r>
    </w:p>
    <w:p w:rsidR="008D25CF" w:rsidRPr="008D25CF" w:rsidRDefault="008D25CF" w:rsidP="008D2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8D25C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D25CF" w:rsidRPr="008D25CF" w:rsidRDefault="008D25CF" w:rsidP="008D2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8D25CF">
        <w:rPr>
          <w:rFonts w:ascii="Arial" w:hAnsi="Arial" w:cs="Arial"/>
          <w:b/>
          <w:i/>
          <w:sz w:val="24"/>
          <w:szCs w:val="24"/>
        </w:rPr>
        <w:t>Сергей Бирюков,</w:t>
      </w:r>
    </w:p>
    <w:p w:rsidR="008D25CF" w:rsidRPr="008D25CF" w:rsidRDefault="008D25CF" w:rsidP="008D25C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8D25CF">
        <w:rPr>
          <w:rFonts w:ascii="Arial" w:hAnsi="Arial" w:cs="Arial"/>
          <w:i/>
          <w:sz w:val="24"/>
          <w:szCs w:val="24"/>
        </w:rPr>
        <w:t xml:space="preserve"> генеральный директор ООО «</w:t>
      </w:r>
      <w:proofErr w:type="spellStart"/>
      <w:r w:rsidRPr="008D25CF">
        <w:rPr>
          <w:rFonts w:ascii="Arial" w:hAnsi="Arial" w:cs="Arial"/>
          <w:i/>
          <w:sz w:val="24"/>
          <w:szCs w:val="24"/>
        </w:rPr>
        <w:t>Оборонконсалтинг</w:t>
      </w:r>
      <w:proofErr w:type="spellEnd"/>
      <w:r w:rsidRPr="008D25CF">
        <w:rPr>
          <w:rFonts w:ascii="Arial" w:hAnsi="Arial" w:cs="Arial"/>
          <w:i/>
          <w:sz w:val="24"/>
          <w:szCs w:val="24"/>
        </w:rPr>
        <w:t>», капитан 1-го ранга запаса</w:t>
      </w:r>
    </w:p>
    <w:p w:rsidR="008D25CF" w:rsidRDefault="008D25CF" w:rsidP="008D25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5CF">
        <w:rPr>
          <w:rFonts w:ascii="Arial" w:hAnsi="Arial" w:cs="Arial"/>
          <w:sz w:val="24"/>
          <w:szCs w:val="24"/>
        </w:rPr>
        <w:t>Имея большой опыт в реализации государственного оборонного заказа, автор рассматривает среду деятельности предприятий военно-промышленного комплекса (ВПК), возможность применения инструментов промышленного маркетинга. Большинство предприятий ВПК, по мнению автора, недооценивают значение маркетинга в их деятельности, применяя весьма ограниченный набор инструментов – в основном в области продвижения продукции. В статье рассмотрены сущность, особенности и практика применения маркетинга в деятельности предприятий ВПК.</w:t>
      </w:r>
    </w:p>
    <w:p w:rsidR="003D3B21" w:rsidRDefault="003D3B21" w:rsidP="008D25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3B21" w:rsidRPr="003D3B21" w:rsidRDefault="003D3B21" w:rsidP="003D3B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3B21">
        <w:rPr>
          <w:rFonts w:ascii="Arial" w:hAnsi="Arial" w:cs="Arial"/>
          <w:b/>
          <w:sz w:val="24"/>
          <w:szCs w:val="24"/>
        </w:rPr>
        <w:t>РОССИЙСКИЙ РЫНОК БЕТОНА: ПРОГНОЗЫ И ТРЕНДЫ</w:t>
      </w:r>
    </w:p>
    <w:p w:rsidR="003D3B21" w:rsidRPr="003D3B21" w:rsidRDefault="003D3B21" w:rsidP="003D3B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3D3B21">
        <w:rPr>
          <w:rFonts w:ascii="Arial" w:hAnsi="Arial" w:cs="Arial"/>
          <w:b/>
          <w:i/>
          <w:sz w:val="24"/>
          <w:szCs w:val="24"/>
        </w:rPr>
        <w:t>Александр Богданов,</w:t>
      </w:r>
    </w:p>
    <w:p w:rsidR="003D3B21" w:rsidRPr="003D3B21" w:rsidRDefault="003D3B21" w:rsidP="003D3B2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D3B21">
        <w:rPr>
          <w:rFonts w:ascii="Arial" w:hAnsi="Arial" w:cs="Arial"/>
          <w:i/>
          <w:sz w:val="24"/>
          <w:szCs w:val="24"/>
        </w:rPr>
        <w:t xml:space="preserve">директор отдела маркетинга </w:t>
      </w:r>
      <w:proofErr w:type="spellStart"/>
      <w:r w:rsidRPr="003D3B21">
        <w:rPr>
          <w:rFonts w:ascii="Arial" w:hAnsi="Arial" w:cs="Arial"/>
          <w:i/>
          <w:sz w:val="24"/>
          <w:szCs w:val="24"/>
        </w:rPr>
        <w:t>Brandson</w:t>
      </w:r>
      <w:proofErr w:type="spellEnd"/>
      <w:r w:rsidRPr="003D3B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D3B21">
        <w:rPr>
          <w:rFonts w:ascii="Arial" w:hAnsi="Arial" w:cs="Arial"/>
          <w:i/>
          <w:sz w:val="24"/>
          <w:szCs w:val="24"/>
        </w:rPr>
        <w:t>branding</w:t>
      </w:r>
      <w:proofErr w:type="spellEnd"/>
      <w:r w:rsidRPr="003D3B2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D3B21">
        <w:rPr>
          <w:rFonts w:ascii="Arial" w:hAnsi="Arial" w:cs="Arial"/>
          <w:i/>
          <w:sz w:val="24"/>
          <w:szCs w:val="24"/>
        </w:rPr>
        <w:t>agency</w:t>
      </w:r>
      <w:proofErr w:type="spellEnd"/>
    </w:p>
    <w:p w:rsidR="003D3B21" w:rsidRPr="003D3B21" w:rsidRDefault="003D3B21" w:rsidP="003D3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B21">
        <w:rPr>
          <w:rFonts w:ascii="Arial" w:hAnsi="Arial" w:cs="Arial"/>
          <w:sz w:val="24"/>
          <w:szCs w:val="24"/>
        </w:rPr>
        <w:t>Предлагаемое исследование отражает мнение ведущих экспертов отрасли по основным тенденциям и вызовам на рынке бетона. Особое внимание уделяется прогнозам развития ранка на 2015 год.</w:t>
      </w:r>
    </w:p>
    <w:p w:rsidR="003D3B21" w:rsidRPr="003D3B21" w:rsidRDefault="003D3B21" w:rsidP="003D3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B21">
        <w:rPr>
          <w:rFonts w:ascii="Arial" w:hAnsi="Arial" w:cs="Arial"/>
          <w:sz w:val="24"/>
          <w:szCs w:val="24"/>
        </w:rPr>
        <w:t xml:space="preserve">Мы поговорили с ведущими экспертами отрасли, попросив их оценить рынок бетона – его основные тенденции и вызовы, а также поинтересовались, чего ждать в 2015 году. </w:t>
      </w:r>
    </w:p>
    <w:p w:rsidR="003D3B21" w:rsidRPr="008D25CF" w:rsidRDefault="003D3B21" w:rsidP="008D25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FF6" w:rsidRPr="005C143D" w:rsidRDefault="00A15FF6" w:rsidP="00A15FF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A15FF6">
        <w:rPr>
          <w:rFonts w:ascii="Arial" w:hAnsi="Arial" w:cs="Arial"/>
          <w:b/>
          <w:sz w:val="24"/>
          <w:szCs w:val="24"/>
          <w:lang w:eastAsia="ru-RU"/>
        </w:rPr>
        <w:t>Рубрика «Буква закона»</w:t>
      </w:r>
    </w:p>
    <w:p w:rsidR="00820008" w:rsidRDefault="00820008" w:rsidP="00A15F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5FF6" w:rsidRPr="00A15FF6" w:rsidRDefault="00A15FF6" w:rsidP="00A15F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5FF6">
        <w:rPr>
          <w:rFonts w:ascii="Arial" w:hAnsi="Arial" w:cs="Arial"/>
          <w:b/>
          <w:sz w:val="24"/>
          <w:szCs w:val="24"/>
        </w:rPr>
        <w:t>ЗАКЛЮЧАЕМ ДОГОВОР НА ОКАЗАНИЕ КОНСАЛТИНГОВЫХ УСЛУГ</w:t>
      </w:r>
      <w:r w:rsidRPr="00A15FF6">
        <w:rPr>
          <w:rFonts w:ascii="Arial" w:hAnsi="Arial" w:cs="Arial"/>
          <w:b/>
          <w:sz w:val="24"/>
          <w:szCs w:val="24"/>
        </w:rPr>
        <w:br/>
        <w:t>В СФЕРЕ МАРКЕТИНГА ПРЕДПРИЯТИЯ: НА ЧТО ОБРАТИТЬ ВНИМАНИЕ</w:t>
      </w:r>
    </w:p>
    <w:p w:rsidR="00A15FF6" w:rsidRPr="00A15FF6" w:rsidRDefault="00A15FF6" w:rsidP="00A15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A15FF6">
        <w:rPr>
          <w:rFonts w:ascii="Arial" w:hAnsi="Arial" w:cs="Arial"/>
          <w:b/>
          <w:i/>
          <w:sz w:val="24"/>
          <w:szCs w:val="24"/>
        </w:rPr>
        <w:t xml:space="preserve">Марина </w:t>
      </w:r>
      <w:proofErr w:type="spellStart"/>
      <w:r w:rsidRPr="00A15FF6">
        <w:rPr>
          <w:rFonts w:ascii="Arial" w:hAnsi="Arial" w:cs="Arial"/>
          <w:b/>
          <w:i/>
          <w:sz w:val="24"/>
          <w:szCs w:val="24"/>
        </w:rPr>
        <w:t>Байкова</w:t>
      </w:r>
      <w:proofErr w:type="spellEnd"/>
      <w:r w:rsidRPr="00A15FF6">
        <w:rPr>
          <w:rFonts w:ascii="Arial" w:hAnsi="Arial" w:cs="Arial"/>
          <w:b/>
          <w:i/>
          <w:sz w:val="24"/>
          <w:szCs w:val="24"/>
        </w:rPr>
        <w:t>,</w:t>
      </w:r>
    </w:p>
    <w:p w:rsidR="00820008" w:rsidRDefault="00820008" w:rsidP="00820008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820008">
        <w:rPr>
          <w:rFonts w:ascii="Arial" w:hAnsi="Arial" w:cs="Arial"/>
          <w:i/>
          <w:sz w:val="24"/>
          <w:szCs w:val="24"/>
        </w:rPr>
        <w:t>юрист группы правовых компаний «Интеллект-С</w:t>
      </w:r>
      <w:r>
        <w:rPr>
          <w:rFonts w:ascii="Arial" w:hAnsi="Arial" w:cs="Arial"/>
          <w:i/>
          <w:sz w:val="24"/>
          <w:szCs w:val="24"/>
        </w:rPr>
        <w:t>», магистр юриспруденции.</w:t>
      </w:r>
    </w:p>
    <w:p w:rsidR="00820008" w:rsidRPr="00820008" w:rsidRDefault="00820008" w:rsidP="00820008">
      <w:pPr>
        <w:tabs>
          <w:tab w:val="left" w:pos="4695"/>
        </w:tabs>
        <w:spacing w:after="0"/>
        <w:rPr>
          <w:rFonts w:ascii="Arial" w:hAnsi="Arial" w:cs="Arial"/>
          <w:sz w:val="24"/>
          <w:szCs w:val="24"/>
        </w:rPr>
      </w:pPr>
      <w:r w:rsidRPr="00820008">
        <w:rPr>
          <w:rFonts w:ascii="Arial" w:hAnsi="Arial" w:cs="Arial"/>
          <w:sz w:val="24"/>
          <w:szCs w:val="24"/>
        </w:rPr>
        <w:t xml:space="preserve">Привлечение консалтинговых организаций для продвижения и развития бизнеса становится более популярным среди российских предпринимателей. Продвижением товаров, работ, услуг, привлечением новых категорий покупателей, развитием рекламы стали заниматься специализированные организации, в штате которых имеются узкие специалисты по маркетингу предприятия. С развитием этой сферы консалтинга актуальными становятся вопросы заключения договоров на оказание консалтинговых услуг в сфере маркетинга предприятия. На что же стоит обращать внимание при заключении таких договоров? В настоящей статье рассматриваются ключевые вопросы, возникающие при заключении договоров на оказание консалтинговых услуг в сфере маркетинга предприятия – договоров, заключаемых с маркетинговыми, </w:t>
      </w:r>
      <w:proofErr w:type="spellStart"/>
      <w:r w:rsidRPr="00820008">
        <w:rPr>
          <w:rFonts w:ascii="Arial" w:hAnsi="Arial" w:cs="Arial"/>
          <w:sz w:val="24"/>
          <w:szCs w:val="24"/>
        </w:rPr>
        <w:t>брендинговыми</w:t>
      </w:r>
      <w:proofErr w:type="spellEnd"/>
      <w:r w:rsidRPr="00820008">
        <w:rPr>
          <w:rFonts w:ascii="Arial" w:hAnsi="Arial" w:cs="Arial"/>
          <w:sz w:val="24"/>
          <w:szCs w:val="24"/>
        </w:rPr>
        <w:t xml:space="preserve"> и рекламными агентствами.</w:t>
      </w:r>
    </w:p>
    <w:p w:rsidR="00A75BC7" w:rsidRDefault="00A75BC7" w:rsidP="005B44B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5B44BE" w:rsidRPr="00196C71" w:rsidRDefault="005B44BE" w:rsidP="005B44B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47272">
        <w:rPr>
          <w:rFonts w:ascii="Arial" w:hAnsi="Arial" w:cs="Arial"/>
          <w:b/>
          <w:sz w:val="24"/>
          <w:szCs w:val="24"/>
          <w:lang w:eastAsia="ru-RU"/>
        </w:rPr>
        <w:t>Рубрика «Управление маркетингом»</w:t>
      </w:r>
    </w:p>
    <w:p w:rsidR="005B44BE" w:rsidRPr="00196C71" w:rsidRDefault="005B44BE" w:rsidP="005B44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4622" w:rsidRPr="00FF4622" w:rsidRDefault="00FF4622" w:rsidP="00FF46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4622">
        <w:rPr>
          <w:rFonts w:ascii="Arial" w:hAnsi="Arial" w:cs="Arial"/>
          <w:b/>
          <w:sz w:val="24"/>
          <w:szCs w:val="24"/>
        </w:rPr>
        <w:t>КЛАСТЕРИЗАЦИЯ КАК ПУТЬ ПРЕДПРИЯТИЙ К ПОВЫШЕНИЮ КОНКУРЕНТОСПОСОБНОСТИ И ИМИДЖА</w:t>
      </w:r>
    </w:p>
    <w:p w:rsidR="00483796" w:rsidRPr="00483796" w:rsidRDefault="00483796" w:rsidP="004837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483796">
        <w:rPr>
          <w:rFonts w:ascii="Arial" w:hAnsi="Arial" w:cs="Arial"/>
          <w:b/>
          <w:i/>
          <w:sz w:val="24"/>
          <w:szCs w:val="24"/>
        </w:rPr>
        <w:t xml:space="preserve">Маргарита </w:t>
      </w:r>
      <w:proofErr w:type="spellStart"/>
      <w:r w:rsidRPr="00483796">
        <w:rPr>
          <w:rFonts w:ascii="Arial" w:hAnsi="Arial" w:cs="Arial"/>
          <w:b/>
          <w:i/>
          <w:sz w:val="24"/>
          <w:szCs w:val="24"/>
        </w:rPr>
        <w:t>Акулич</w:t>
      </w:r>
      <w:proofErr w:type="spellEnd"/>
      <w:r w:rsidRPr="00483796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483796" w:rsidRPr="00483796" w:rsidRDefault="00483796" w:rsidP="00483796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483796">
        <w:rPr>
          <w:rFonts w:ascii="Arial" w:hAnsi="Arial" w:cs="Arial"/>
          <w:i/>
          <w:sz w:val="24"/>
          <w:szCs w:val="24"/>
        </w:rPr>
        <w:t>к.э.н., доцент кафедры маркетинга Белорусского государственного технического университета</w:t>
      </w:r>
    </w:p>
    <w:p w:rsidR="00483796" w:rsidRPr="00483796" w:rsidRDefault="00483796" w:rsidP="004837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338"/>
        <w:rPr>
          <w:rFonts w:ascii="Arial" w:hAnsi="Arial" w:cs="Arial"/>
          <w:b/>
          <w:i/>
          <w:sz w:val="24"/>
          <w:szCs w:val="24"/>
        </w:rPr>
      </w:pPr>
      <w:r w:rsidRPr="00483796">
        <w:rPr>
          <w:rFonts w:ascii="Arial" w:hAnsi="Arial" w:cs="Arial"/>
          <w:b/>
          <w:i/>
          <w:sz w:val="24"/>
          <w:szCs w:val="24"/>
        </w:rPr>
        <w:t xml:space="preserve">Артем Глубокий, </w:t>
      </w:r>
    </w:p>
    <w:p w:rsidR="00483796" w:rsidRPr="00483796" w:rsidRDefault="00483796" w:rsidP="00483796">
      <w:pPr>
        <w:tabs>
          <w:tab w:val="left" w:pos="4695"/>
        </w:tabs>
        <w:spacing w:after="0"/>
        <w:rPr>
          <w:rFonts w:ascii="Arial" w:hAnsi="Arial" w:cs="Arial"/>
          <w:i/>
          <w:sz w:val="24"/>
          <w:szCs w:val="24"/>
        </w:rPr>
      </w:pPr>
      <w:r w:rsidRPr="00483796">
        <w:rPr>
          <w:rFonts w:ascii="Arial" w:hAnsi="Arial" w:cs="Arial"/>
          <w:i/>
          <w:sz w:val="24"/>
          <w:szCs w:val="24"/>
        </w:rPr>
        <w:t>магистр технических наук, аспирант Белорусского государственного технического университета</w:t>
      </w:r>
    </w:p>
    <w:p w:rsidR="00483796" w:rsidRPr="00483796" w:rsidRDefault="00483796" w:rsidP="00483796">
      <w:pPr>
        <w:tabs>
          <w:tab w:val="left" w:pos="4695"/>
        </w:tabs>
        <w:spacing w:after="0"/>
        <w:rPr>
          <w:rFonts w:ascii="Arial" w:hAnsi="Arial" w:cs="Arial"/>
          <w:sz w:val="24"/>
          <w:szCs w:val="24"/>
        </w:rPr>
      </w:pPr>
      <w:r w:rsidRPr="00483796">
        <w:rPr>
          <w:rFonts w:ascii="Arial" w:hAnsi="Arial" w:cs="Arial"/>
          <w:sz w:val="24"/>
          <w:szCs w:val="24"/>
        </w:rPr>
        <w:t xml:space="preserve">При использовании кластерных инициатив в рамках стратегий развития многие предприятия достигают высокого уровня конкурентоспособности. При кластеризации экономики обеспечивается благоприятный климат для повышения производительности, эффективности и успешности бизнеса. Кластеризация содействует расширению возможностей для инновационного развития, оптимизации взаимодействия между разными региональными и </w:t>
      </w:r>
      <w:proofErr w:type="spellStart"/>
      <w:r w:rsidRPr="00483796">
        <w:rPr>
          <w:rFonts w:ascii="Arial" w:hAnsi="Arial" w:cs="Arial"/>
          <w:sz w:val="24"/>
          <w:szCs w:val="24"/>
        </w:rPr>
        <w:t>страновыми</w:t>
      </w:r>
      <w:proofErr w:type="spellEnd"/>
      <w:r w:rsidRPr="00483796">
        <w:rPr>
          <w:rFonts w:ascii="Arial" w:hAnsi="Arial" w:cs="Arial"/>
          <w:sz w:val="24"/>
          <w:szCs w:val="24"/>
        </w:rPr>
        <w:t xml:space="preserve"> субъектами, между коммерческими и некоммерческими секторами, между производителями товаров и их потребителями. С ее помощью возможно формирование лица отдельной компании, улучшение ее восприятия внешним окружением. </w:t>
      </w:r>
    </w:p>
    <w:p w:rsidR="00483796" w:rsidRPr="00483796" w:rsidRDefault="00483796" w:rsidP="00483796">
      <w:pPr>
        <w:tabs>
          <w:tab w:val="left" w:pos="4695"/>
        </w:tabs>
        <w:spacing w:after="0"/>
        <w:rPr>
          <w:rFonts w:ascii="Arial" w:hAnsi="Arial" w:cs="Arial"/>
          <w:sz w:val="24"/>
          <w:szCs w:val="24"/>
        </w:rPr>
      </w:pPr>
      <w:r w:rsidRPr="00483796">
        <w:rPr>
          <w:rFonts w:ascii="Arial" w:hAnsi="Arial" w:cs="Arial"/>
          <w:sz w:val="24"/>
          <w:szCs w:val="24"/>
        </w:rPr>
        <w:t xml:space="preserve">Это происходит не только благодаря таким экономическим переменным, как снижение себестоимости товаров, улучшение инновационного климата, привлечение высококвалифицированных специалистов и т. д. Это обеспечивается также путем повышения репутации брендов стран, регионов, компаний, которые находятся между собой в перманентном взаимодействии и взаимосвязи. </w:t>
      </w:r>
    </w:p>
    <w:p w:rsidR="00483796" w:rsidRPr="00483796" w:rsidRDefault="00483796" w:rsidP="00483796">
      <w:pPr>
        <w:tabs>
          <w:tab w:val="left" w:pos="4695"/>
        </w:tabs>
        <w:spacing w:after="0"/>
        <w:rPr>
          <w:rFonts w:ascii="Arial" w:hAnsi="Arial" w:cs="Arial"/>
          <w:sz w:val="24"/>
          <w:szCs w:val="24"/>
        </w:rPr>
      </w:pPr>
      <w:r w:rsidRPr="00483796">
        <w:rPr>
          <w:rFonts w:ascii="Arial" w:hAnsi="Arial" w:cs="Arial"/>
          <w:sz w:val="24"/>
          <w:szCs w:val="24"/>
        </w:rPr>
        <w:t xml:space="preserve">При кластеризации компании опираются на кластерную концепцию, рассматриваемую с точки зрения экономики региона. </w:t>
      </w:r>
    </w:p>
    <w:p w:rsidR="00A75BC7" w:rsidRPr="002D0B4D" w:rsidRDefault="00A75BC7" w:rsidP="00483796">
      <w:pPr>
        <w:tabs>
          <w:tab w:val="left" w:pos="4695"/>
        </w:tabs>
        <w:spacing w:after="0"/>
        <w:rPr>
          <w:rFonts w:ascii="Arial" w:hAnsi="Arial" w:cs="Arial"/>
          <w:sz w:val="24"/>
          <w:szCs w:val="24"/>
        </w:rPr>
      </w:pPr>
    </w:p>
    <w:sectPr w:rsidR="00A75BC7" w:rsidRPr="002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Arial"/>
    <w:charset w:val="00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F"/>
    <w:rsid w:val="00001EA5"/>
    <w:rsid w:val="00012191"/>
    <w:rsid w:val="00012D36"/>
    <w:rsid w:val="000208EA"/>
    <w:rsid w:val="00023970"/>
    <w:rsid w:val="0003282B"/>
    <w:rsid w:val="00065A88"/>
    <w:rsid w:val="00077396"/>
    <w:rsid w:val="000B261B"/>
    <w:rsid w:val="000D5E91"/>
    <w:rsid w:val="000D6FD8"/>
    <w:rsid w:val="00105BB3"/>
    <w:rsid w:val="0012243B"/>
    <w:rsid w:val="00122E9C"/>
    <w:rsid w:val="00145786"/>
    <w:rsid w:val="00147214"/>
    <w:rsid w:val="0015576D"/>
    <w:rsid w:val="001608A4"/>
    <w:rsid w:val="00187881"/>
    <w:rsid w:val="00195EE7"/>
    <w:rsid w:val="00196D78"/>
    <w:rsid w:val="001B2BB5"/>
    <w:rsid w:val="001C2B07"/>
    <w:rsid w:val="001E7A9C"/>
    <w:rsid w:val="001F4971"/>
    <w:rsid w:val="00205FE4"/>
    <w:rsid w:val="00214EE6"/>
    <w:rsid w:val="00243D13"/>
    <w:rsid w:val="0024586C"/>
    <w:rsid w:val="0025439B"/>
    <w:rsid w:val="00275E2C"/>
    <w:rsid w:val="002B0DD1"/>
    <w:rsid w:val="002D0B4D"/>
    <w:rsid w:val="002F6E7E"/>
    <w:rsid w:val="00326937"/>
    <w:rsid w:val="0035653C"/>
    <w:rsid w:val="00357D18"/>
    <w:rsid w:val="00363162"/>
    <w:rsid w:val="0038112A"/>
    <w:rsid w:val="003A1B89"/>
    <w:rsid w:val="003B167D"/>
    <w:rsid w:val="003D393E"/>
    <w:rsid w:val="003D3B21"/>
    <w:rsid w:val="003E5546"/>
    <w:rsid w:val="003F69B9"/>
    <w:rsid w:val="0040164B"/>
    <w:rsid w:val="00423C0A"/>
    <w:rsid w:val="004301F9"/>
    <w:rsid w:val="004365E1"/>
    <w:rsid w:val="00462230"/>
    <w:rsid w:val="00483796"/>
    <w:rsid w:val="004870E4"/>
    <w:rsid w:val="00495E10"/>
    <w:rsid w:val="004B783A"/>
    <w:rsid w:val="004C1D14"/>
    <w:rsid w:val="004D01D8"/>
    <w:rsid w:val="004F419E"/>
    <w:rsid w:val="00512904"/>
    <w:rsid w:val="0053053E"/>
    <w:rsid w:val="00551345"/>
    <w:rsid w:val="00570F4C"/>
    <w:rsid w:val="005736BA"/>
    <w:rsid w:val="005B44BE"/>
    <w:rsid w:val="005E3E98"/>
    <w:rsid w:val="006138D5"/>
    <w:rsid w:val="00616B27"/>
    <w:rsid w:val="00624F11"/>
    <w:rsid w:val="0063691D"/>
    <w:rsid w:val="006374F8"/>
    <w:rsid w:val="00650266"/>
    <w:rsid w:val="00651D04"/>
    <w:rsid w:val="0069339B"/>
    <w:rsid w:val="006C76CF"/>
    <w:rsid w:val="006D1501"/>
    <w:rsid w:val="006E4706"/>
    <w:rsid w:val="0071136E"/>
    <w:rsid w:val="00715C06"/>
    <w:rsid w:val="00725736"/>
    <w:rsid w:val="00733AFA"/>
    <w:rsid w:val="00744A87"/>
    <w:rsid w:val="00747272"/>
    <w:rsid w:val="007755E0"/>
    <w:rsid w:val="00782BD4"/>
    <w:rsid w:val="00787CF4"/>
    <w:rsid w:val="007A047A"/>
    <w:rsid w:val="007A42D6"/>
    <w:rsid w:val="007C1D93"/>
    <w:rsid w:val="007C39F2"/>
    <w:rsid w:val="007E1129"/>
    <w:rsid w:val="00802473"/>
    <w:rsid w:val="00817227"/>
    <w:rsid w:val="00820008"/>
    <w:rsid w:val="0082140F"/>
    <w:rsid w:val="00831494"/>
    <w:rsid w:val="00834A0B"/>
    <w:rsid w:val="00843377"/>
    <w:rsid w:val="00860AEF"/>
    <w:rsid w:val="00862887"/>
    <w:rsid w:val="00863592"/>
    <w:rsid w:val="00884EFC"/>
    <w:rsid w:val="00891832"/>
    <w:rsid w:val="008B7067"/>
    <w:rsid w:val="008D25CF"/>
    <w:rsid w:val="008D3FA1"/>
    <w:rsid w:val="008D6482"/>
    <w:rsid w:val="008F3883"/>
    <w:rsid w:val="00912E4E"/>
    <w:rsid w:val="00914276"/>
    <w:rsid w:val="00940276"/>
    <w:rsid w:val="00942EE9"/>
    <w:rsid w:val="0095264F"/>
    <w:rsid w:val="00954EB0"/>
    <w:rsid w:val="00955CC9"/>
    <w:rsid w:val="0096207E"/>
    <w:rsid w:val="00974377"/>
    <w:rsid w:val="009753B9"/>
    <w:rsid w:val="0098013B"/>
    <w:rsid w:val="009813AA"/>
    <w:rsid w:val="00985D15"/>
    <w:rsid w:val="009D6FCC"/>
    <w:rsid w:val="009E609B"/>
    <w:rsid w:val="00A06D45"/>
    <w:rsid w:val="00A15FF6"/>
    <w:rsid w:val="00A160D8"/>
    <w:rsid w:val="00A229CD"/>
    <w:rsid w:val="00A436D1"/>
    <w:rsid w:val="00A54704"/>
    <w:rsid w:val="00A73817"/>
    <w:rsid w:val="00A75BC7"/>
    <w:rsid w:val="00AA45BA"/>
    <w:rsid w:val="00AA4DCE"/>
    <w:rsid w:val="00AB0836"/>
    <w:rsid w:val="00AD0C93"/>
    <w:rsid w:val="00AE4C2D"/>
    <w:rsid w:val="00AF4F4F"/>
    <w:rsid w:val="00AF5B50"/>
    <w:rsid w:val="00B102E6"/>
    <w:rsid w:val="00B14F8C"/>
    <w:rsid w:val="00B15913"/>
    <w:rsid w:val="00B20E45"/>
    <w:rsid w:val="00B26A14"/>
    <w:rsid w:val="00B329E9"/>
    <w:rsid w:val="00B351EE"/>
    <w:rsid w:val="00B40827"/>
    <w:rsid w:val="00B51571"/>
    <w:rsid w:val="00B52366"/>
    <w:rsid w:val="00B76CAE"/>
    <w:rsid w:val="00B8653C"/>
    <w:rsid w:val="00B87596"/>
    <w:rsid w:val="00B875FF"/>
    <w:rsid w:val="00BE0D19"/>
    <w:rsid w:val="00BF2E40"/>
    <w:rsid w:val="00BF2F05"/>
    <w:rsid w:val="00C042DD"/>
    <w:rsid w:val="00C22871"/>
    <w:rsid w:val="00C31588"/>
    <w:rsid w:val="00C42552"/>
    <w:rsid w:val="00C472CA"/>
    <w:rsid w:val="00C8251D"/>
    <w:rsid w:val="00C84C5F"/>
    <w:rsid w:val="00CA0C12"/>
    <w:rsid w:val="00CB4B34"/>
    <w:rsid w:val="00CB5A2A"/>
    <w:rsid w:val="00CF2BF7"/>
    <w:rsid w:val="00D15B9E"/>
    <w:rsid w:val="00D355C0"/>
    <w:rsid w:val="00D43CAD"/>
    <w:rsid w:val="00D549F6"/>
    <w:rsid w:val="00D63A36"/>
    <w:rsid w:val="00D84AA5"/>
    <w:rsid w:val="00D93B43"/>
    <w:rsid w:val="00DB3BBE"/>
    <w:rsid w:val="00DB5F0C"/>
    <w:rsid w:val="00DC7A3D"/>
    <w:rsid w:val="00E17855"/>
    <w:rsid w:val="00E33719"/>
    <w:rsid w:val="00E55F22"/>
    <w:rsid w:val="00E63D2D"/>
    <w:rsid w:val="00E65927"/>
    <w:rsid w:val="00E92389"/>
    <w:rsid w:val="00EA5BA7"/>
    <w:rsid w:val="00EB4342"/>
    <w:rsid w:val="00EF3835"/>
    <w:rsid w:val="00F05F7D"/>
    <w:rsid w:val="00F10781"/>
    <w:rsid w:val="00F12EE1"/>
    <w:rsid w:val="00F2143D"/>
    <w:rsid w:val="00F27029"/>
    <w:rsid w:val="00F774EE"/>
    <w:rsid w:val="00F85B44"/>
    <w:rsid w:val="00FB09F3"/>
    <w:rsid w:val="00FD33A2"/>
    <w:rsid w:val="00FE3F4B"/>
    <w:rsid w:val="00FE73DE"/>
    <w:rsid w:val="00FF088E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419E"/>
    <w:pPr>
      <w:keepNext/>
      <w:keepLines/>
      <w:suppressAutoHyphens/>
      <w:spacing w:before="480" w:after="0" w:line="252" w:lineRule="auto"/>
      <w:outlineLvl w:val="0"/>
    </w:pPr>
    <w:rPr>
      <w:rFonts w:ascii="Cambria" w:eastAsia="Lucida Sans Unicode" w:hAnsi="Cambria" w:cs="font194"/>
      <w:b/>
      <w:bCs/>
      <w:color w:val="365F91"/>
      <w:kern w:val="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sid w:val="00E17855"/>
    <w:rPr>
      <w:sz w:val="16"/>
      <w:szCs w:val="16"/>
    </w:rPr>
  </w:style>
  <w:style w:type="paragraph" w:styleId="a5">
    <w:name w:val="annotation text"/>
    <w:basedOn w:val="a"/>
    <w:link w:val="a6"/>
    <w:rsid w:val="00E1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5"/>
    <w:rsid w:val="00E17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17855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54EB0"/>
    <w:rPr>
      <w:b/>
      <w:color w:val="26282F"/>
      <w:sz w:val="26"/>
    </w:rPr>
  </w:style>
  <w:style w:type="character" w:customStyle="1" w:styleId="10">
    <w:name w:val="Заголовок 1 Знак"/>
    <w:basedOn w:val="a1"/>
    <w:link w:val="1"/>
    <w:rsid w:val="004F419E"/>
    <w:rPr>
      <w:rFonts w:ascii="Cambria" w:eastAsia="Lucida Sans Unicode" w:hAnsi="Cambria" w:cs="font194"/>
      <w:b/>
      <w:bCs/>
      <w:color w:val="365F91"/>
      <w:kern w:val="1"/>
      <w:sz w:val="28"/>
      <w:szCs w:val="28"/>
      <w:lang w:val="en-US" w:bidi="en-US"/>
    </w:rPr>
  </w:style>
  <w:style w:type="paragraph" w:styleId="a0">
    <w:name w:val="Body Text"/>
    <w:basedOn w:val="a"/>
    <w:link w:val="aa"/>
    <w:rsid w:val="004F419E"/>
    <w:pPr>
      <w:suppressAutoHyphens/>
      <w:spacing w:after="120" w:line="252" w:lineRule="auto"/>
    </w:pPr>
    <w:rPr>
      <w:rFonts w:ascii="Calibri" w:eastAsia="Lucida Sans Unicode" w:hAnsi="Calibri" w:cs="font194"/>
      <w:kern w:val="1"/>
      <w:sz w:val="20"/>
      <w:szCs w:val="20"/>
      <w:lang w:val="en-US" w:bidi="en-US"/>
    </w:rPr>
  </w:style>
  <w:style w:type="character" w:customStyle="1" w:styleId="aa">
    <w:name w:val="Основной текст Знак"/>
    <w:basedOn w:val="a1"/>
    <w:link w:val="a0"/>
    <w:rsid w:val="004F419E"/>
    <w:rPr>
      <w:rFonts w:ascii="Calibri" w:eastAsia="Lucida Sans Unicode" w:hAnsi="Calibri" w:cs="font194"/>
      <w:kern w:val="1"/>
      <w:sz w:val="20"/>
      <w:szCs w:val="20"/>
      <w:lang w:val="en-US" w:bidi="en-US"/>
    </w:rPr>
  </w:style>
  <w:style w:type="paragraph" w:customStyle="1" w:styleId="zagol">
    <w:name w:val="zagol"/>
    <w:basedOn w:val="a"/>
    <w:rsid w:val="004365E1"/>
    <w:pPr>
      <w:spacing w:after="240" w:line="240" w:lineRule="auto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63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rsid w:val="00863592"/>
    <w:rPr>
      <w:rFonts w:cs="Times New Roman"/>
    </w:rPr>
  </w:style>
  <w:style w:type="character" w:styleId="ab">
    <w:name w:val="Hyperlink"/>
    <w:basedOn w:val="a1"/>
    <w:uiPriority w:val="99"/>
    <w:unhideWhenUsed/>
    <w:rsid w:val="0094027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105BB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05BB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05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rsid w:val="0078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75E2C"/>
    <w:pPr>
      <w:ind w:left="720"/>
      <w:contextualSpacing/>
    </w:pPr>
  </w:style>
  <w:style w:type="character" w:customStyle="1" w:styleId="apple-converted-space">
    <w:name w:val="apple-converted-space"/>
    <w:basedOn w:val="a1"/>
    <w:rsid w:val="00A54704"/>
  </w:style>
  <w:style w:type="paragraph" w:styleId="31">
    <w:name w:val="Body Text Indent 3"/>
    <w:basedOn w:val="a"/>
    <w:link w:val="32"/>
    <w:uiPriority w:val="99"/>
    <w:semiHidden/>
    <w:unhideWhenUsed/>
    <w:rsid w:val="0003282B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3282B"/>
    <w:rPr>
      <w:sz w:val="16"/>
      <w:szCs w:val="16"/>
    </w:rPr>
  </w:style>
  <w:style w:type="character" w:customStyle="1" w:styleId="af2">
    <w:name w:val="Гипертекстовая ссылка"/>
    <w:basedOn w:val="a9"/>
    <w:uiPriority w:val="99"/>
    <w:rsid w:val="00B875FF"/>
    <w:rPr>
      <w:rFonts w:cs="Times New Roman"/>
      <w:b w:val="0"/>
      <w:color w:val="106BBE"/>
      <w:sz w:val="26"/>
    </w:rPr>
  </w:style>
  <w:style w:type="paragraph" w:customStyle="1" w:styleId="HPTitleSubHeading">
    <w:name w:val="HP Title SubHeading"/>
    <w:basedOn w:val="a"/>
    <w:uiPriority w:val="99"/>
    <w:rsid w:val="00744A87"/>
    <w:pPr>
      <w:spacing w:after="0" w:line="400" w:lineRule="exact"/>
    </w:pPr>
    <w:rPr>
      <w:rFonts w:ascii="Futura Bk" w:eastAsia="Times New Roman" w:hAnsi="Futura Bk" w:cs="Futura Bk"/>
      <w:sz w:val="30"/>
      <w:szCs w:val="30"/>
      <w:lang w:val="en-US" w:eastAsia="en-GB"/>
    </w:rPr>
  </w:style>
  <w:style w:type="character" w:customStyle="1" w:styleId="rvts7">
    <w:name w:val="rvts7"/>
    <w:basedOn w:val="a1"/>
    <w:rsid w:val="00F27029"/>
    <w:rPr>
      <w:rFonts w:ascii="Tahoma" w:hAnsi="Tahoma" w:cs="Tahoma" w:hint="default"/>
      <w:sz w:val="22"/>
      <w:szCs w:val="22"/>
    </w:rPr>
  </w:style>
  <w:style w:type="paragraph" w:customStyle="1" w:styleId="af3">
    <w:name w:val="Базовый"/>
    <w:rsid w:val="00F2702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Обычный (веб)1"/>
    <w:rsid w:val="00C42552"/>
    <w:pPr>
      <w:suppressAutoHyphens/>
      <w:spacing w:before="100" w:after="100" w:line="240" w:lineRule="auto"/>
      <w:ind w:firstLine="316"/>
    </w:pPr>
    <w:rPr>
      <w:rFonts w:ascii="Liberation Serif" w:eastAsia="SimSun" w:hAnsi="Liberation Serif" w:cs="Liberation Serif"/>
      <w:kern w:val="1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BF2F05"/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23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1"/>
    <w:link w:val="af4"/>
    <w:uiPriority w:val="99"/>
    <w:rsid w:val="00023970"/>
    <w:rPr>
      <w:rFonts w:ascii="Calibri" w:eastAsia="Calibri" w:hAnsi="Calibri" w:cs="Times New Roman"/>
    </w:rPr>
  </w:style>
  <w:style w:type="paragraph" w:styleId="af6">
    <w:name w:val="Title"/>
    <w:basedOn w:val="a"/>
    <w:next w:val="a"/>
    <w:link w:val="af7"/>
    <w:uiPriority w:val="10"/>
    <w:qFormat/>
    <w:rsid w:val="0055134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Название Знак"/>
    <w:basedOn w:val="a1"/>
    <w:link w:val="af6"/>
    <w:uiPriority w:val="10"/>
    <w:rsid w:val="0055134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2">
    <w:name w:val="Обычный1"/>
    <w:uiPriority w:val="99"/>
    <w:rsid w:val="001F497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A5BA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1"/>
    <w:link w:val="af8"/>
    <w:uiPriority w:val="99"/>
    <w:rsid w:val="00EA5BA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95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a">
    <w:name w:val="По умолчанию"/>
    <w:rsid w:val="00E337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419E"/>
    <w:pPr>
      <w:keepNext/>
      <w:keepLines/>
      <w:suppressAutoHyphens/>
      <w:spacing w:before="480" w:after="0" w:line="252" w:lineRule="auto"/>
      <w:outlineLvl w:val="0"/>
    </w:pPr>
    <w:rPr>
      <w:rFonts w:ascii="Cambria" w:eastAsia="Lucida Sans Unicode" w:hAnsi="Cambria" w:cs="font194"/>
      <w:b/>
      <w:bCs/>
      <w:color w:val="365F91"/>
      <w:kern w:val="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5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sid w:val="00E17855"/>
    <w:rPr>
      <w:sz w:val="16"/>
      <w:szCs w:val="16"/>
    </w:rPr>
  </w:style>
  <w:style w:type="paragraph" w:styleId="a5">
    <w:name w:val="annotation text"/>
    <w:basedOn w:val="a"/>
    <w:link w:val="a6"/>
    <w:rsid w:val="00E1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5"/>
    <w:rsid w:val="00E17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17855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54EB0"/>
    <w:rPr>
      <w:b/>
      <w:color w:val="26282F"/>
      <w:sz w:val="26"/>
    </w:rPr>
  </w:style>
  <w:style w:type="character" w:customStyle="1" w:styleId="10">
    <w:name w:val="Заголовок 1 Знак"/>
    <w:basedOn w:val="a1"/>
    <w:link w:val="1"/>
    <w:rsid w:val="004F419E"/>
    <w:rPr>
      <w:rFonts w:ascii="Cambria" w:eastAsia="Lucida Sans Unicode" w:hAnsi="Cambria" w:cs="font194"/>
      <w:b/>
      <w:bCs/>
      <w:color w:val="365F91"/>
      <w:kern w:val="1"/>
      <w:sz w:val="28"/>
      <w:szCs w:val="28"/>
      <w:lang w:val="en-US" w:bidi="en-US"/>
    </w:rPr>
  </w:style>
  <w:style w:type="paragraph" w:styleId="a0">
    <w:name w:val="Body Text"/>
    <w:basedOn w:val="a"/>
    <w:link w:val="aa"/>
    <w:rsid w:val="004F419E"/>
    <w:pPr>
      <w:suppressAutoHyphens/>
      <w:spacing w:after="120" w:line="252" w:lineRule="auto"/>
    </w:pPr>
    <w:rPr>
      <w:rFonts w:ascii="Calibri" w:eastAsia="Lucida Sans Unicode" w:hAnsi="Calibri" w:cs="font194"/>
      <w:kern w:val="1"/>
      <w:sz w:val="20"/>
      <w:szCs w:val="20"/>
      <w:lang w:val="en-US" w:bidi="en-US"/>
    </w:rPr>
  </w:style>
  <w:style w:type="character" w:customStyle="1" w:styleId="aa">
    <w:name w:val="Основной текст Знак"/>
    <w:basedOn w:val="a1"/>
    <w:link w:val="a0"/>
    <w:rsid w:val="004F419E"/>
    <w:rPr>
      <w:rFonts w:ascii="Calibri" w:eastAsia="Lucida Sans Unicode" w:hAnsi="Calibri" w:cs="font194"/>
      <w:kern w:val="1"/>
      <w:sz w:val="20"/>
      <w:szCs w:val="20"/>
      <w:lang w:val="en-US" w:bidi="en-US"/>
    </w:rPr>
  </w:style>
  <w:style w:type="paragraph" w:customStyle="1" w:styleId="zagol">
    <w:name w:val="zagol"/>
    <w:basedOn w:val="a"/>
    <w:rsid w:val="004365E1"/>
    <w:pPr>
      <w:spacing w:after="240" w:line="240" w:lineRule="auto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63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rsid w:val="00863592"/>
    <w:rPr>
      <w:rFonts w:cs="Times New Roman"/>
    </w:rPr>
  </w:style>
  <w:style w:type="character" w:styleId="ab">
    <w:name w:val="Hyperlink"/>
    <w:basedOn w:val="a1"/>
    <w:uiPriority w:val="99"/>
    <w:unhideWhenUsed/>
    <w:rsid w:val="0094027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105BB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05BB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05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rsid w:val="0078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75E2C"/>
    <w:pPr>
      <w:ind w:left="720"/>
      <w:contextualSpacing/>
    </w:pPr>
  </w:style>
  <w:style w:type="character" w:customStyle="1" w:styleId="apple-converted-space">
    <w:name w:val="apple-converted-space"/>
    <w:basedOn w:val="a1"/>
    <w:rsid w:val="00A54704"/>
  </w:style>
  <w:style w:type="paragraph" w:styleId="31">
    <w:name w:val="Body Text Indent 3"/>
    <w:basedOn w:val="a"/>
    <w:link w:val="32"/>
    <w:uiPriority w:val="99"/>
    <w:semiHidden/>
    <w:unhideWhenUsed/>
    <w:rsid w:val="0003282B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3282B"/>
    <w:rPr>
      <w:sz w:val="16"/>
      <w:szCs w:val="16"/>
    </w:rPr>
  </w:style>
  <w:style w:type="character" w:customStyle="1" w:styleId="af2">
    <w:name w:val="Гипертекстовая ссылка"/>
    <w:basedOn w:val="a9"/>
    <w:uiPriority w:val="99"/>
    <w:rsid w:val="00B875FF"/>
    <w:rPr>
      <w:rFonts w:cs="Times New Roman"/>
      <w:b w:val="0"/>
      <w:color w:val="106BBE"/>
      <w:sz w:val="26"/>
    </w:rPr>
  </w:style>
  <w:style w:type="paragraph" w:customStyle="1" w:styleId="HPTitleSubHeading">
    <w:name w:val="HP Title SubHeading"/>
    <w:basedOn w:val="a"/>
    <w:uiPriority w:val="99"/>
    <w:rsid w:val="00744A87"/>
    <w:pPr>
      <w:spacing w:after="0" w:line="400" w:lineRule="exact"/>
    </w:pPr>
    <w:rPr>
      <w:rFonts w:ascii="Futura Bk" w:eastAsia="Times New Roman" w:hAnsi="Futura Bk" w:cs="Futura Bk"/>
      <w:sz w:val="30"/>
      <w:szCs w:val="30"/>
      <w:lang w:val="en-US" w:eastAsia="en-GB"/>
    </w:rPr>
  </w:style>
  <w:style w:type="character" w:customStyle="1" w:styleId="rvts7">
    <w:name w:val="rvts7"/>
    <w:basedOn w:val="a1"/>
    <w:rsid w:val="00F27029"/>
    <w:rPr>
      <w:rFonts w:ascii="Tahoma" w:hAnsi="Tahoma" w:cs="Tahoma" w:hint="default"/>
      <w:sz w:val="22"/>
      <w:szCs w:val="22"/>
    </w:rPr>
  </w:style>
  <w:style w:type="paragraph" w:customStyle="1" w:styleId="af3">
    <w:name w:val="Базовый"/>
    <w:rsid w:val="00F2702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Обычный (веб)1"/>
    <w:rsid w:val="00C42552"/>
    <w:pPr>
      <w:suppressAutoHyphens/>
      <w:spacing w:before="100" w:after="100" w:line="240" w:lineRule="auto"/>
      <w:ind w:firstLine="316"/>
    </w:pPr>
    <w:rPr>
      <w:rFonts w:ascii="Liberation Serif" w:eastAsia="SimSun" w:hAnsi="Liberation Serif" w:cs="Liberation Serif"/>
      <w:kern w:val="1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BF2F05"/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23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1"/>
    <w:link w:val="af4"/>
    <w:uiPriority w:val="99"/>
    <w:rsid w:val="00023970"/>
    <w:rPr>
      <w:rFonts w:ascii="Calibri" w:eastAsia="Calibri" w:hAnsi="Calibri" w:cs="Times New Roman"/>
    </w:rPr>
  </w:style>
  <w:style w:type="paragraph" w:styleId="af6">
    <w:name w:val="Title"/>
    <w:basedOn w:val="a"/>
    <w:next w:val="a"/>
    <w:link w:val="af7"/>
    <w:uiPriority w:val="10"/>
    <w:qFormat/>
    <w:rsid w:val="0055134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Название Знак"/>
    <w:basedOn w:val="a1"/>
    <w:link w:val="af6"/>
    <w:uiPriority w:val="10"/>
    <w:rsid w:val="0055134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2">
    <w:name w:val="Обычный1"/>
    <w:uiPriority w:val="99"/>
    <w:rsid w:val="001F497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A5BA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1"/>
    <w:link w:val="af8"/>
    <w:uiPriority w:val="99"/>
    <w:rsid w:val="00EA5BA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95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a">
    <w:name w:val="По умолчанию"/>
    <w:rsid w:val="00E337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-sal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DD0ACB-A959-4C26-BCB6-DE3C1CF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dcterms:created xsi:type="dcterms:W3CDTF">2015-03-11T16:54:00Z</dcterms:created>
  <dcterms:modified xsi:type="dcterms:W3CDTF">2015-03-11T17:35:00Z</dcterms:modified>
</cp:coreProperties>
</file>