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A5" w:rsidRDefault="00F104A5" w:rsidP="00F104A5">
      <w:pPr>
        <w:spacing w:after="0" w:line="240" w:lineRule="auto"/>
        <w:ind w:left="-567" w:firstLine="425"/>
        <w:jc w:val="both"/>
        <w:rPr>
          <w:rFonts w:ascii="Arial" w:hAnsi="Arial" w:cs="Arial"/>
          <w:b/>
          <w:bCs/>
          <w:i/>
          <w:noProof/>
          <w:sz w:val="32"/>
          <w:szCs w:val="32"/>
          <w:lang w:eastAsia="ru-RU"/>
        </w:rPr>
      </w:pPr>
      <w:r w:rsidRPr="00F104A5">
        <w:rPr>
          <w:rFonts w:ascii="Arial" w:hAnsi="Arial" w:cs="Arial"/>
          <w:b/>
          <w:bCs/>
          <w:i/>
          <w:noProof/>
          <w:sz w:val="32"/>
          <w:szCs w:val="32"/>
          <w:lang w:eastAsia="ru-RU"/>
        </w:rPr>
        <w:t xml:space="preserve">Статья была впервые опубликована в журнале «Управление магазина»  № </w:t>
      </w:r>
      <w:r>
        <w:rPr>
          <w:rFonts w:ascii="Arial" w:hAnsi="Arial" w:cs="Arial"/>
          <w:b/>
          <w:bCs/>
          <w:i/>
          <w:noProof/>
          <w:sz w:val="32"/>
          <w:szCs w:val="32"/>
          <w:lang w:eastAsia="ru-RU"/>
        </w:rPr>
        <w:t>13</w:t>
      </w:r>
      <w:r w:rsidRPr="00F104A5">
        <w:rPr>
          <w:rFonts w:ascii="Arial" w:hAnsi="Arial" w:cs="Arial"/>
          <w:b/>
          <w:bCs/>
          <w:i/>
          <w:noProof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bCs/>
          <w:i/>
          <w:noProof/>
          <w:sz w:val="32"/>
          <w:szCs w:val="32"/>
          <w:lang w:eastAsia="ru-RU"/>
        </w:rPr>
        <w:t>2013</w:t>
      </w:r>
      <w:r w:rsidRPr="00F104A5">
        <w:rPr>
          <w:rFonts w:ascii="Arial" w:hAnsi="Arial" w:cs="Arial"/>
          <w:b/>
          <w:bCs/>
          <w:i/>
          <w:noProof/>
          <w:sz w:val="32"/>
          <w:szCs w:val="32"/>
          <w:lang w:eastAsia="ru-RU"/>
        </w:rPr>
        <w:t xml:space="preserve"> г.</w:t>
      </w:r>
    </w:p>
    <w:p w:rsidR="00F104A5" w:rsidRPr="00F104A5" w:rsidRDefault="00F104A5" w:rsidP="00F104A5">
      <w:pPr>
        <w:spacing w:after="0" w:line="240" w:lineRule="auto"/>
        <w:ind w:left="-567" w:firstLine="425"/>
        <w:jc w:val="both"/>
        <w:rPr>
          <w:rFonts w:ascii="Arial" w:hAnsi="Arial" w:cs="Arial"/>
          <w:b/>
          <w:bCs/>
          <w:i/>
          <w:noProof/>
          <w:sz w:val="32"/>
          <w:szCs w:val="32"/>
          <w:lang w:eastAsia="ru-RU"/>
        </w:rPr>
      </w:pPr>
    </w:p>
    <w:p w:rsidR="00543ECC" w:rsidRPr="00F104A5" w:rsidRDefault="0064280F" w:rsidP="00642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4A5">
        <w:rPr>
          <w:rFonts w:ascii="Times New Roman" w:hAnsi="Times New Roman" w:cs="Times New Roman"/>
          <w:b/>
          <w:sz w:val="28"/>
          <w:szCs w:val="28"/>
        </w:rPr>
        <w:t xml:space="preserve">Размышления </w:t>
      </w:r>
      <w:r w:rsidR="00F35FA6" w:rsidRPr="00F104A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4054D" w:rsidRPr="00F104A5">
        <w:rPr>
          <w:rFonts w:ascii="Times New Roman" w:hAnsi="Times New Roman" w:cs="Times New Roman"/>
          <w:b/>
          <w:sz w:val="28"/>
          <w:szCs w:val="28"/>
        </w:rPr>
        <w:t xml:space="preserve">перспективах ритейла и </w:t>
      </w:r>
      <w:r w:rsidRPr="00F104A5">
        <w:rPr>
          <w:rFonts w:ascii="Times New Roman" w:hAnsi="Times New Roman" w:cs="Times New Roman"/>
          <w:b/>
          <w:sz w:val="28"/>
          <w:szCs w:val="28"/>
        </w:rPr>
        <w:t xml:space="preserve"> Законе о торговле.</w:t>
      </w:r>
    </w:p>
    <w:p w:rsidR="00F104A5" w:rsidRDefault="00F35FA6" w:rsidP="00F104A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35FA6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F35FA6">
        <w:rPr>
          <w:rFonts w:ascii="Times New Roman" w:hAnsi="Times New Roman" w:cs="Times New Roman"/>
          <w:sz w:val="24"/>
          <w:szCs w:val="24"/>
        </w:rPr>
        <w:t>Илюха</w:t>
      </w:r>
      <w:proofErr w:type="spellEnd"/>
      <w:r w:rsidRPr="00F35FA6">
        <w:rPr>
          <w:rFonts w:ascii="Times New Roman" w:hAnsi="Times New Roman" w:cs="Times New Roman"/>
          <w:sz w:val="24"/>
          <w:szCs w:val="24"/>
        </w:rPr>
        <w:t xml:space="preserve"> Сергей Александрович</w:t>
      </w:r>
    </w:p>
    <w:p w:rsidR="00F104A5" w:rsidRDefault="00F104A5" w:rsidP="00F104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446" w:rsidRPr="00F35FA6" w:rsidRDefault="004B2446" w:rsidP="00F104A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5FA6">
        <w:rPr>
          <w:rFonts w:ascii="Times New Roman" w:hAnsi="Times New Roman" w:cs="Times New Roman"/>
          <w:i/>
          <w:sz w:val="24"/>
          <w:szCs w:val="24"/>
        </w:rPr>
        <w:t>История принятия Закона о торговле.</w:t>
      </w:r>
    </w:p>
    <w:p w:rsidR="0064280F" w:rsidRPr="00F35FA6" w:rsidRDefault="004B2446" w:rsidP="00F35FA6">
      <w:pPr>
        <w:spacing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A6">
        <w:rPr>
          <w:rFonts w:ascii="Times New Roman" w:hAnsi="Times New Roman" w:cs="Times New Roman"/>
          <w:sz w:val="24"/>
          <w:szCs w:val="24"/>
        </w:rPr>
        <w:t xml:space="preserve">С развитием розничных </w:t>
      </w:r>
      <w:proofErr w:type="gramStart"/>
      <w:r w:rsidRPr="00F35FA6">
        <w:rPr>
          <w:rFonts w:ascii="Times New Roman" w:hAnsi="Times New Roman" w:cs="Times New Roman"/>
          <w:sz w:val="24"/>
          <w:szCs w:val="24"/>
        </w:rPr>
        <w:t>сетей</w:t>
      </w:r>
      <w:proofErr w:type="gramEnd"/>
      <w:r w:rsidRPr="00F35FA6">
        <w:rPr>
          <w:rFonts w:ascii="Times New Roman" w:hAnsi="Times New Roman" w:cs="Times New Roman"/>
          <w:sz w:val="24"/>
          <w:szCs w:val="24"/>
        </w:rPr>
        <w:t xml:space="preserve"> а России отношения между сетями и поставщиком стали существенно изменяться. Если в начале двухтысячных в условиях дефицита товаров поставщик мог выбирать кому продавать товар и диктовать условия магазинам, то к концу десятилетия ситуация кардинально изменилась. Сети почувствовали свою силу, научились работать по западным технологиям и сами начали диктовать условия поставщикам и производителям. </w:t>
      </w:r>
      <w:r w:rsidR="0095732A" w:rsidRPr="00F35FA6">
        <w:rPr>
          <w:rFonts w:ascii="Times New Roman" w:hAnsi="Times New Roman" w:cs="Times New Roman"/>
          <w:sz w:val="24"/>
          <w:szCs w:val="24"/>
        </w:rPr>
        <w:t>Когда жалобы потерявших свое влияние на рынок оптовиков приняли массовый характер, проблема вышла на законодательный уровень. Решить ее был призван х</w:t>
      </w:r>
      <w:r w:rsidR="0064280F" w:rsidRPr="00F35FA6">
        <w:rPr>
          <w:rFonts w:ascii="Times New Roman" w:hAnsi="Times New Roman" w:cs="Times New Roman"/>
          <w:sz w:val="24"/>
          <w:szCs w:val="24"/>
        </w:rPr>
        <w:t xml:space="preserve">орошо известный всем, кто имеет хоть какое то отношение к розничной торговле закон № 381 ФЗ </w:t>
      </w:r>
      <w:r w:rsidR="0095732A" w:rsidRPr="00F35FA6">
        <w:rPr>
          <w:rFonts w:ascii="Times New Roman" w:hAnsi="Times New Roman" w:cs="Times New Roman"/>
          <w:sz w:val="24"/>
          <w:szCs w:val="24"/>
        </w:rPr>
        <w:t xml:space="preserve">от 28.12.2009 года </w:t>
      </w:r>
      <w:r w:rsidR="0064280F" w:rsidRPr="00F35FA6">
        <w:rPr>
          <w:rFonts w:ascii="Times New Roman" w:hAnsi="Times New Roman" w:cs="Times New Roman"/>
          <w:sz w:val="24"/>
          <w:szCs w:val="24"/>
        </w:rPr>
        <w:t>«</w:t>
      </w:r>
      <w:r w:rsidR="0064280F" w:rsidRPr="00F35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ОСНОВАХ ГОСУДАРСТВЕННОГО РЕГУЛИРОВАНИЯ ТОРГОВОЙ ДЕЯТЕЛЬНОСТИ В РОССИЙСКОЙ ФЕДЕРАЦИИ»</w:t>
      </w:r>
      <w:r w:rsidR="0095732A" w:rsidRPr="00F35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95732A" w:rsidRPr="00F35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="0095732A" w:rsidRPr="00F35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далее «Закон» )</w:t>
      </w:r>
      <w:r w:rsidR="00F07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07069" w:rsidRPr="00F07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[ 1 ]</w:t>
      </w:r>
      <w:r w:rsidR="0095732A" w:rsidRPr="00F35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который</w:t>
      </w:r>
      <w:r w:rsidR="0064280F" w:rsidRPr="00F35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вступил в действие с 1 февраля 2010 года. Основными целями данного закона, согласно п.2 ст. 1. является </w:t>
      </w:r>
      <w:r w:rsidR="0064280F" w:rsidRPr="00F3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торговой деятельности </w:t>
      </w:r>
      <w:proofErr w:type="gramStart"/>
      <w:r w:rsidR="0064280F" w:rsidRPr="00F35FA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64280F" w:rsidRPr="00F3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удовлетворения потребностей отраслей экономики в произведенной продукции, обеспечения доступности товаров для населения, формирования конкурентной среды, поддержки российских производителей товаров и </w:t>
      </w:r>
      <w:proofErr w:type="gramStart"/>
      <w:r w:rsidR="0064280F" w:rsidRPr="00F3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64280F" w:rsidRPr="00F35F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п.3 ст. 1 ) обеспечение соблюдения прав и законных интересов юридических лиц, индивидуальных предпринимателей, осуществляющих торговую деятельность (далее - хозяйствующие субъекты, осуществляющие торговую деятельность), юридических лиц, индивидуальных предпринимателей, осуществляющих поставки производимых или закупаемых товаров, предназначенных для использования их в предпринимательской деятельности, в том числе для продажи или перепродажи (далее - хозяйствующие субъекты, осуществляющие поставки товаров), баланса экономических интересов указанных хозяйствующих субъектов, а также обеспечение при этом соблюдения прав и законных интересов населения.</w:t>
      </w:r>
    </w:p>
    <w:p w:rsidR="0064280F" w:rsidRPr="00F35FA6" w:rsidRDefault="0064280F" w:rsidP="00F35FA6">
      <w:pPr>
        <w:spacing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словами, данный закон был призван обеспечить население товарами российских производителей и при этом соблюсти баланс интересов хозяйствующих субъектов.</w:t>
      </w:r>
    </w:p>
    <w:p w:rsidR="0064280F" w:rsidRPr="00F35FA6" w:rsidRDefault="00CC7F2D" w:rsidP="00F35FA6">
      <w:pPr>
        <w:spacing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Закон ограничил права розничных сетей на взимание премий с поставщиков </w:t>
      </w:r>
      <w:proofErr w:type="gramStart"/>
      <w:r w:rsidRPr="00F3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35F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размер премии составил 10 % )</w:t>
      </w:r>
      <w:r w:rsidR="00817AFB" w:rsidRPr="00F3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4 ст. 9</w:t>
      </w:r>
      <w:r w:rsidRPr="00F35F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17AFB" w:rsidRPr="00F3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ограничил отсрочку платежа в зависимости от срока годности товара п.7 ст. 9, </w:t>
      </w:r>
      <w:r w:rsidRPr="00F3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запретил производить возвраты продукции надлежащего качества, запретил взимать плату за ввод продукции и ротацию</w:t>
      </w:r>
      <w:r w:rsidR="00817AFB" w:rsidRPr="00F3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ст. 13 ФЗ 381 ).</w:t>
      </w:r>
      <w:r w:rsidRPr="00F3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 же обязал сети сформулировать равные и прозрачные условия работы для всех поставщиков </w:t>
      </w:r>
      <w:r w:rsidR="00817AFB" w:rsidRPr="00F35FA6">
        <w:rPr>
          <w:rFonts w:ascii="Times New Roman" w:eastAsia="Times New Roman" w:hAnsi="Times New Roman" w:cs="Times New Roman"/>
          <w:sz w:val="24"/>
          <w:szCs w:val="24"/>
          <w:lang w:eastAsia="ru-RU"/>
        </w:rPr>
        <w:t>п. 1,2 ст. 9.</w:t>
      </w:r>
    </w:p>
    <w:p w:rsidR="00817AFB" w:rsidRPr="00F35FA6" w:rsidRDefault="00817AFB" w:rsidP="00F35FA6">
      <w:pPr>
        <w:spacing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Закон периодически вносились изменения, публиковались разъяснения, разрабатывались методические рекомендации и т.д.</w:t>
      </w:r>
    </w:p>
    <w:p w:rsidR="004B2446" w:rsidRPr="00F35FA6" w:rsidRDefault="004B2446" w:rsidP="00F35FA6">
      <w:pPr>
        <w:spacing w:line="36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 на рассмотрении в Государственной Думе находится законопроект, внесенный  </w:t>
      </w:r>
      <w:r w:rsidRPr="00F35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Законодательной думой Томской области, о внесении  поправок в Закон о торговле. Основными предложениями Томских законодателей является уменьшение размера максимальной премии за объем поставок с 10% до 1% и </w:t>
      </w:r>
      <w:r w:rsidR="008B3B5E" w:rsidRPr="00F35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 ограничении </w:t>
      </w:r>
      <w:r w:rsidRPr="00F35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1% платы за маркетинговые услуги магазина</w:t>
      </w:r>
      <w:r w:rsidR="00F07069" w:rsidRPr="00F070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F07069" w:rsidRPr="00F070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[ </w:t>
      </w:r>
      <w:proofErr w:type="gramEnd"/>
      <w:r w:rsidR="00F07069" w:rsidRPr="00F070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2 ]</w:t>
      </w:r>
      <w:r w:rsidRPr="00F35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817AFB" w:rsidRPr="0064280F" w:rsidRDefault="00817AFB" w:rsidP="00F35FA6">
      <w:pPr>
        <w:spacing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действует уже более трех лет. </w:t>
      </w:r>
      <w:r w:rsidR="004B2446" w:rsidRPr="00F35F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Пришло время подвести итоги его применения и рассмотреть возможные последствия принятия новых ограничений.</w:t>
      </w:r>
    </w:p>
    <w:p w:rsidR="0064280F" w:rsidRPr="00F35FA6" w:rsidRDefault="0095732A" w:rsidP="00F35FA6">
      <w:pPr>
        <w:pStyle w:val="1"/>
        <w:numPr>
          <w:ilvl w:val="0"/>
          <w:numId w:val="3"/>
        </w:numPr>
        <w:spacing w:line="360" w:lineRule="auto"/>
        <w:contextualSpacing/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ru-RU"/>
        </w:rPr>
      </w:pPr>
      <w:r w:rsidRPr="00F35FA6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ru-RU"/>
        </w:rPr>
        <w:t>Вступление закона в действие.</w:t>
      </w:r>
    </w:p>
    <w:p w:rsidR="0064280F" w:rsidRPr="00F35FA6" w:rsidRDefault="0095732A" w:rsidP="00F35FA6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FA6">
        <w:rPr>
          <w:rFonts w:ascii="Times New Roman" w:hAnsi="Times New Roman" w:cs="Times New Roman"/>
          <w:sz w:val="24"/>
          <w:szCs w:val="24"/>
        </w:rPr>
        <w:t>Принятие Закона привел к изменениям в методике работы ритейла и заставил сети совершить определенные действия по приведению своих взаимоотношений с поставщиками в соответствие с требованиями Закона.</w:t>
      </w:r>
    </w:p>
    <w:p w:rsidR="0095732A" w:rsidRPr="00F35FA6" w:rsidRDefault="0095732A" w:rsidP="00F35FA6">
      <w:pPr>
        <w:spacing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FA6">
        <w:rPr>
          <w:rFonts w:ascii="Times New Roman" w:hAnsi="Times New Roman" w:cs="Times New Roman"/>
          <w:sz w:val="24"/>
          <w:szCs w:val="24"/>
        </w:rPr>
        <w:t>Условно эти действия можно разделить на три основных направления:</w:t>
      </w:r>
    </w:p>
    <w:p w:rsidR="0095732A" w:rsidRPr="00F35FA6" w:rsidRDefault="0095732A" w:rsidP="00F35FA6">
      <w:pPr>
        <w:pStyle w:val="a3"/>
        <w:numPr>
          <w:ilvl w:val="0"/>
          <w:numId w:val="4"/>
        </w:numPr>
        <w:spacing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5FA6">
        <w:rPr>
          <w:rFonts w:ascii="Times New Roman" w:hAnsi="Times New Roman" w:cs="Times New Roman"/>
          <w:sz w:val="24"/>
          <w:szCs w:val="24"/>
        </w:rPr>
        <w:t>Коммерческое;</w:t>
      </w:r>
    </w:p>
    <w:p w:rsidR="0095732A" w:rsidRPr="00F35FA6" w:rsidRDefault="0095732A" w:rsidP="00F35FA6">
      <w:pPr>
        <w:pStyle w:val="a3"/>
        <w:numPr>
          <w:ilvl w:val="0"/>
          <w:numId w:val="4"/>
        </w:numPr>
        <w:spacing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5FA6">
        <w:rPr>
          <w:rFonts w:ascii="Times New Roman" w:hAnsi="Times New Roman" w:cs="Times New Roman"/>
          <w:sz w:val="24"/>
          <w:szCs w:val="24"/>
        </w:rPr>
        <w:t>Маркетинговое;</w:t>
      </w:r>
    </w:p>
    <w:p w:rsidR="0095732A" w:rsidRPr="00F35FA6" w:rsidRDefault="0095732A" w:rsidP="00F35FA6">
      <w:pPr>
        <w:pStyle w:val="a3"/>
        <w:numPr>
          <w:ilvl w:val="0"/>
          <w:numId w:val="4"/>
        </w:numPr>
        <w:spacing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5FA6">
        <w:rPr>
          <w:rFonts w:ascii="Times New Roman" w:hAnsi="Times New Roman" w:cs="Times New Roman"/>
          <w:sz w:val="24"/>
          <w:szCs w:val="24"/>
        </w:rPr>
        <w:t>Юридическое.</w:t>
      </w:r>
    </w:p>
    <w:p w:rsidR="0095732A" w:rsidRPr="00F35FA6" w:rsidRDefault="0095732A" w:rsidP="00F35FA6">
      <w:pPr>
        <w:pStyle w:val="a3"/>
        <w:spacing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5FA6">
        <w:rPr>
          <w:rFonts w:ascii="Times New Roman" w:hAnsi="Times New Roman" w:cs="Times New Roman"/>
          <w:sz w:val="24"/>
          <w:szCs w:val="24"/>
        </w:rPr>
        <w:t xml:space="preserve">В рамках коммерческого направления менеджерам компаний </w:t>
      </w:r>
      <w:proofErr w:type="gramStart"/>
      <w:r w:rsidRPr="00F35F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35FA6">
        <w:rPr>
          <w:rFonts w:ascii="Times New Roman" w:hAnsi="Times New Roman" w:cs="Times New Roman"/>
          <w:sz w:val="24"/>
          <w:szCs w:val="24"/>
        </w:rPr>
        <w:t xml:space="preserve">у одной средней сети более 1000 поставщиков </w:t>
      </w:r>
      <w:r w:rsidR="00910731" w:rsidRPr="00F35FA6">
        <w:rPr>
          <w:rFonts w:ascii="Times New Roman" w:hAnsi="Times New Roman" w:cs="Times New Roman"/>
          <w:sz w:val="24"/>
          <w:szCs w:val="24"/>
        </w:rPr>
        <w:t>продуктов питания</w:t>
      </w:r>
      <w:r w:rsidRPr="00F35FA6">
        <w:rPr>
          <w:rFonts w:ascii="Times New Roman" w:hAnsi="Times New Roman" w:cs="Times New Roman"/>
          <w:sz w:val="24"/>
          <w:szCs w:val="24"/>
        </w:rPr>
        <w:t xml:space="preserve"> )</w:t>
      </w:r>
      <w:r w:rsidR="00910731" w:rsidRPr="00F35FA6">
        <w:rPr>
          <w:rFonts w:ascii="Times New Roman" w:hAnsi="Times New Roman" w:cs="Times New Roman"/>
          <w:sz w:val="24"/>
          <w:szCs w:val="24"/>
        </w:rPr>
        <w:t xml:space="preserve"> пришлось провести переговоры с поставщиками, в рамках которых обсудить условия поставки товара, правила работы с возвратами, условия по отсрочке платежа, сумму премии за объем.</w:t>
      </w:r>
    </w:p>
    <w:p w:rsidR="00910731" w:rsidRPr="00F35FA6" w:rsidRDefault="00910731" w:rsidP="00F35FA6">
      <w:pPr>
        <w:pStyle w:val="a3"/>
        <w:spacing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5FA6">
        <w:rPr>
          <w:rFonts w:ascii="Times New Roman" w:hAnsi="Times New Roman" w:cs="Times New Roman"/>
          <w:sz w:val="24"/>
          <w:szCs w:val="24"/>
        </w:rPr>
        <w:t xml:space="preserve">В рамках маркетингового блока необходимо было согласовать вопросы перераспределения суммы премии </w:t>
      </w:r>
      <w:proofErr w:type="gramStart"/>
      <w:r w:rsidRPr="00F35F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35FA6">
        <w:rPr>
          <w:rFonts w:ascii="Times New Roman" w:hAnsi="Times New Roman" w:cs="Times New Roman"/>
          <w:sz w:val="24"/>
          <w:szCs w:val="24"/>
        </w:rPr>
        <w:t xml:space="preserve">до вступления в действие Закона она часто бывала более 10 % ), определиться с судьбой оплаты листинга, согласовать механизмы проведения маркетинговых акций в условиях усложнения процедуры возврата. Логично было бы предложить поставщику перенести суммы, которые он должен был выплачивать в соответствии с действующим контрактом в цену товара </w:t>
      </w:r>
      <w:proofErr w:type="gramStart"/>
      <w:r w:rsidRPr="00F35F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35FA6">
        <w:rPr>
          <w:rFonts w:ascii="Times New Roman" w:hAnsi="Times New Roman" w:cs="Times New Roman"/>
          <w:sz w:val="24"/>
          <w:szCs w:val="24"/>
        </w:rPr>
        <w:lastRenderedPageBreak/>
        <w:t>предоставить сети скидку ), но, насколько мне известно, ни один поставщик или производитель этого предложения не принял.</w:t>
      </w:r>
    </w:p>
    <w:p w:rsidR="00910731" w:rsidRPr="00F35FA6" w:rsidRDefault="00910731" w:rsidP="00F35FA6">
      <w:pPr>
        <w:pStyle w:val="a3"/>
        <w:spacing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FA6">
        <w:rPr>
          <w:rFonts w:ascii="Times New Roman" w:hAnsi="Times New Roman" w:cs="Times New Roman"/>
          <w:sz w:val="24"/>
          <w:szCs w:val="24"/>
        </w:rPr>
        <w:t>В рамках работы по юридическому сопровождению перехода к деятельности в условиях нового Закона, необходимо было провести полную ревизию всех договоров на предмет их соответствия Закону, составить проекты новых договоров поставки, договоров оказания услуг и маркетинговых соглашений к ним</w:t>
      </w:r>
      <w:r w:rsidR="004A4117" w:rsidRPr="00F35FA6">
        <w:rPr>
          <w:rFonts w:ascii="Times New Roman" w:hAnsi="Times New Roman" w:cs="Times New Roman"/>
          <w:sz w:val="24"/>
          <w:szCs w:val="24"/>
        </w:rPr>
        <w:t>, согласовать их с юридическими отделами поставщиков и к 01.02.2010 г. завершить процесс подписания всех указанных документов.</w:t>
      </w:r>
      <w:proofErr w:type="gramEnd"/>
    </w:p>
    <w:p w:rsidR="00F35FA6" w:rsidRDefault="00A710DB" w:rsidP="00F35FA6">
      <w:pPr>
        <w:pStyle w:val="a3"/>
        <w:spacing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5FA6">
        <w:rPr>
          <w:rFonts w:ascii="Times New Roman" w:hAnsi="Times New Roman" w:cs="Times New Roman"/>
          <w:sz w:val="24"/>
          <w:szCs w:val="24"/>
        </w:rPr>
        <w:t>Интересно будет рассчитать стоимость работы сотрудников сети по переходу на 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FA6">
        <w:rPr>
          <w:rFonts w:ascii="Times New Roman" w:hAnsi="Times New Roman" w:cs="Times New Roman"/>
          <w:sz w:val="24"/>
          <w:szCs w:val="24"/>
        </w:rPr>
        <w:t>условия работы. Приблизительный расчет приведен в таблице 1.</w:t>
      </w:r>
    </w:p>
    <w:p w:rsidR="00F35FA6" w:rsidRDefault="00F35FA6" w:rsidP="00F35FA6">
      <w:pPr>
        <w:pStyle w:val="a3"/>
        <w:spacing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Расчет стоимости изменений условий работы в соответствии с требованиями Закона о торговле.</w:t>
      </w:r>
    </w:p>
    <w:p w:rsidR="00A44AB4" w:rsidRPr="00F35FA6" w:rsidRDefault="00A44AB4" w:rsidP="00F35FA6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07AF79B" wp14:editId="4879DD62">
            <wp:extent cx="6400800" cy="42652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788" cy="4265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AB4" w:rsidRPr="00F35FA6" w:rsidRDefault="00A44AB4" w:rsidP="00A44AB4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5FA6">
        <w:rPr>
          <w:rFonts w:ascii="Times New Roman" w:hAnsi="Times New Roman" w:cs="Times New Roman"/>
          <w:sz w:val="24"/>
          <w:szCs w:val="24"/>
        </w:rPr>
        <w:t xml:space="preserve">Как видно из Таблицы 1, средняя розничная сеть при переходе к условиям работы в соответствии с новым Законом о торговле понесла только прямых расходов на сумму около 7 млн., а если прибавить к ней налоги  и альтернативные издержки </w:t>
      </w:r>
      <w:proofErr w:type="gramStart"/>
      <w:r w:rsidRPr="00F35F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35FA6">
        <w:rPr>
          <w:rFonts w:ascii="Times New Roman" w:hAnsi="Times New Roman" w:cs="Times New Roman"/>
          <w:sz w:val="24"/>
          <w:szCs w:val="24"/>
        </w:rPr>
        <w:t>сумму недополученного фирмой дохода, который она могла бы получить если бы весь персонал коммерческого отдела, отдела маркетинга и юридического департамента выполнял свои прямые обязанности</w:t>
      </w:r>
      <w:proofErr w:type="gramStart"/>
      <w:r w:rsidRPr="00F35FA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35FA6">
        <w:rPr>
          <w:rFonts w:ascii="Times New Roman" w:hAnsi="Times New Roman" w:cs="Times New Roman"/>
          <w:sz w:val="24"/>
          <w:szCs w:val="24"/>
        </w:rPr>
        <w:t xml:space="preserve"> сумма увеличится до 15 млн.</w:t>
      </w:r>
    </w:p>
    <w:p w:rsidR="00A44AB4" w:rsidRPr="00F35FA6" w:rsidRDefault="00A44AB4" w:rsidP="00A44AB4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5FA6">
        <w:rPr>
          <w:rFonts w:ascii="Times New Roman" w:hAnsi="Times New Roman" w:cs="Times New Roman"/>
          <w:sz w:val="24"/>
          <w:szCs w:val="24"/>
        </w:rPr>
        <w:lastRenderedPageBreak/>
        <w:t xml:space="preserve">Если учесть, что в России насчитывается не менее тысячи сетей розничной торговли </w:t>
      </w:r>
      <w:proofErr w:type="gramStart"/>
      <w:r w:rsidRPr="00F35F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35FA6">
        <w:rPr>
          <w:rFonts w:ascii="Times New Roman" w:hAnsi="Times New Roman" w:cs="Times New Roman"/>
          <w:sz w:val="24"/>
          <w:szCs w:val="24"/>
        </w:rPr>
        <w:t xml:space="preserve">включая юридически обособленные филиалы и фирмы, работающие по франшизе ), то потери  </w:t>
      </w:r>
      <w:proofErr w:type="spellStart"/>
      <w:r w:rsidRPr="00F35FA6">
        <w:rPr>
          <w:rFonts w:ascii="Times New Roman" w:hAnsi="Times New Roman" w:cs="Times New Roman"/>
          <w:sz w:val="24"/>
          <w:szCs w:val="24"/>
        </w:rPr>
        <w:t>ритейлеров</w:t>
      </w:r>
      <w:proofErr w:type="spellEnd"/>
      <w:r w:rsidRPr="00F35FA6">
        <w:rPr>
          <w:rFonts w:ascii="Times New Roman" w:hAnsi="Times New Roman" w:cs="Times New Roman"/>
          <w:sz w:val="24"/>
          <w:szCs w:val="24"/>
        </w:rPr>
        <w:t xml:space="preserve"> составили около 15 миллиардов рублей.</w:t>
      </w:r>
    </w:p>
    <w:p w:rsidR="00A44AB4" w:rsidRPr="00F35FA6" w:rsidRDefault="002A36AC" w:rsidP="00A44AB4">
      <w:pPr>
        <w:pStyle w:val="1"/>
        <w:numPr>
          <w:ilvl w:val="0"/>
          <w:numId w:val="3"/>
        </w:numPr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F35FA6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Эволюция бюджета розничной сети под действием Закона о торговле.</w:t>
      </w:r>
    </w:p>
    <w:p w:rsidR="002A36AC" w:rsidRPr="00F35FA6" w:rsidRDefault="002A36AC" w:rsidP="00E64A0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FA6">
        <w:rPr>
          <w:rFonts w:ascii="Times New Roman" w:hAnsi="Times New Roman" w:cs="Times New Roman"/>
          <w:sz w:val="24"/>
          <w:szCs w:val="24"/>
        </w:rPr>
        <w:t xml:space="preserve">Принятие закона о торговле не могло не сказаться на работе розничных сетей. Помимо прямых финансовых потерь и </w:t>
      </w:r>
      <w:r w:rsidR="00E64A0A" w:rsidRPr="00F35FA6">
        <w:rPr>
          <w:rFonts w:ascii="Times New Roman" w:hAnsi="Times New Roman" w:cs="Times New Roman"/>
          <w:sz w:val="24"/>
          <w:szCs w:val="24"/>
        </w:rPr>
        <w:t xml:space="preserve">потерь, вызванных отвлечением персонала в новогодний период 2009 – 2010 года розничные сети были вынуждены </w:t>
      </w:r>
      <w:r w:rsidRPr="00F35FA6">
        <w:rPr>
          <w:rFonts w:ascii="Times New Roman" w:hAnsi="Times New Roman" w:cs="Times New Roman"/>
          <w:sz w:val="24"/>
          <w:szCs w:val="24"/>
        </w:rPr>
        <w:t xml:space="preserve"> </w:t>
      </w:r>
      <w:r w:rsidR="00E64A0A" w:rsidRPr="00F35FA6">
        <w:rPr>
          <w:rFonts w:ascii="Times New Roman" w:hAnsi="Times New Roman" w:cs="Times New Roman"/>
          <w:sz w:val="24"/>
          <w:szCs w:val="24"/>
        </w:rPr>
        <w:t>коренным образом пересмотреть свой подход к расходам.</w:t>
      </w:r>
    </w:p>
    <w:p w:rsidR="00E64A0A" w:rsidRPr="00F35FA6" w:rsidRDefault="00E64A0A" w:rsidP="00E64A0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FA6">
        <w:rPr>
          <w:rFonts w:ascii="Times New Roman" w:hAnsi="Times New Roman" w:cs="Times New Roman"/>
          <w:sz w:val="24"/>
          <w:szCs w:val="24"/>
        </w:rPr>
        <w:t>На рисунках 1 и 2 приведена упрощенная структура доходов и расходов розничных сетей до и после принятия Закона.</w:t>
      </w:r>
    </w:p>
    <w:p w:rsidR="000A1B3E" w:rsidRDefault="0094054D" w:rsidP="00E64A0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737C3F">
            <wp:extent cx="5084445" cy="4346575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434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1B3E" w:rsidRPr="00F35FA6" w:rsidRDefault="000A1B3E" w:rsidP="00E64A0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FA6">
        <w:rPr>
          <w:rFonts w:ascii="Times New Roman" w:hAnsi="Times New Roman" w:cs="Times New Roman"/>
          <w:sz w:val="24"/>
          <w:szCs w:val="24"/>
        </w:rPr>
        <w:t>Рисунок 1. Структура бюджета розничной сети до принятия Закона о торговле.</w:t>
      </w:r>
    </w:p>
    <w:p w:rsidR="00E64A0A" w:rsidRPr="00F35FA6" w:rsidRDefault="00E64A0A" w:rsidP="00E64A0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FA6">
        <w:rPr>
          <w:rFonts w:ascii="Times New Roman" w:hAnsi="Times New Roman" w:cs="Times New Roman"/>
          <w:sz w:val="24"/>
          <w:szCs w:val="24"/>
        </w:rPr>
        <w:t>Из рисунков видно, что до принятия Закона розничные компании формировали бюджет за счет дохода от продаж, премий, которые в ряде случаев значительно превышали 10 %, оплаты за полочное пространство ( листинга, платы за ротацию )</w:t>
      </w:r>
      <w:proofErr w:type="gramStart"/>
      <w:r w:rsidRPr="00F35FA6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F35FA6">
        <w:rPr>
          <w:rFonts w:ascii="Times New Roman" w:hAnsi="Times New Roman" w:cs="Times New Roman"/>
          <w:sz w:val="24"/>
          <w:szCs w:val="24"/>
        </w:rPr>
        <w:t xml:space="preserve"> оплату маркетинговых услуг сети. Данные средства расходовались на зарплату, налоги,  расходы, связанные с деятельностью фирмы, маркетинг и прибыль компании и инвестиции.</w:t>
      </w:r>
    </w:p>
    <w:p w:rsidR="0077429A" w:rsidRPr="00F35FA6" w:rsidRDefault="00E64A0A" w:rsidP="0077429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FA6">
        <w:rPr>
          <w:rFonts w:ascii="Times New Roman" w:hAnsi="Times New Roman" w:cs="Times New Roman"/>
          <w:sz w:val="24"/>
          <w:szCs w:val="24"/>
        </w:rPr>
        <w:t xml:space="preserve">Введение закона о торговле привело к существенному снижению доходов розничных сетей. В этих условиях </w:t>
      </w:r>
      <w:proofErr w:type="spellStart"/>
      <w:r w:rsidRPr="00F35FA6">
        <w:rPr>
          <w:rFonts w:ascii="Times New Roman" w:hAnsi="Times New Roman" w:cs="Times New Roman"/>
          <w:sz w:val="24"/>
          <w:szCs w:val="24"/>
        </w:rPr>
        <w:t>ритейлер</w:t>
      </w:r>
      <w:proofErr w:type="spellEnd"/>
      <w:r w:rsidRPr="00F35FA6">
        <w:rPr>
          <w:rFonts w:ascii="Times New Roman" w:hAnsi="Times New Roman" w:cs="Times New Roman"/>
          <w:sz w:val="24"/>
          <w:szCs w:val="24"/>
        </w:rPr>
        <w:t xml:space="preserve"> вынужден был уменьшить свои расходы или изыскать новые </w:t>
      </w:r>
      <w:r w:rsidRPr="00F35FA6">
        <w:rPr>
          <w:rFonts w:ascii="Times New Roman" w:hAnsi="Times New Roman" w:cs="Times New Roman"/>
          <w:sz w:val="24"/>
          <w:szCs w:val="24"/>
        </w:rPr>
        <w:lastRenderedPageBreak/>
        <w:t>источники доходов.</w:t>
      </w:r>
      <w:r w:rsidR="00285662" w:rsidRPr="00F35FA6">
        <w:rPr>
          <w:rFonts w:ascii="Times New Roman" w:hAnsi="Times New Roman" w:cs="Times New Roman"/>
          <w:sz w:val="24"/>
          <w:szCs w:val="24"/>
        </w:rPr>
        <w:t xml:space="preserve"> В таблице 2 приведены возможные </w:t>
      </w:r>
      <w:r w:rsidR="0077429A" w:rsidRPr="00F35FA6">
        <w:rPr>
          <w:rFonts w:ascii="Times New Roman" w:hAnsi="Times New Roman" w:cs="Times New Roman"/>
          <w:sz w:val="24"/>
          <w:szCs w:val="24"/>
        </w:rPr>
        <w:t>рыночные варианты действия сетей в результате введения Закона о торговле.</w:t>
      </w:r>
    </w:p>
    <w:p w:rsidR="00CB7D5A" w:rsidRDefault="0094054D" w:rsidP="00CB7D5A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91BA80">
            <wp:extent cx="5017135" cy="43465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434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7D5A" w:rsidRPr="00F35FA6" w:rsidRDefault="00CB7D5A" w:rsidP="00CB7D5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FA6">
        <w:rPr>
          <w:rFonts w:ascii="Times New Roman" w:hAnsi="Times New Roman" w:cs="Times New Roman"/>
          <w:sz w:val="24"/>
          <w:szCs w:val="24"/>
        </w:rPr>
        <w:t>Рисунок 2. Структура бюджета розничной сети после принятия Закона о торговле.</w:t>
      </w:r>
    </w:p>
    <w:p w:rsidR="0077429A" w:rsidRPr="00F35FA6" w:rsidRDefault="0077429A" w:rsidP="00CB7D5A">
      <w:pPr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35FA6">
        <w:rPr>
          <w:rFonts w:ascii="Times New Roman" w:hAnsi="Times New Roman" w:cs="Times New Roman"/>
          <w:sz w:val="24"/>
          <w:szCs w:val="24"/>
        </w:rPr>
        <w:t>Таблица 2. Варианты реакции сетей на введение Закона о торговле.</w:t>
      </w:r>
    </w:p>
    <w:p w:rsidR="0077429A" w:rsidRDefault="0077429A" w:rsidP="0077429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7066F4">
            <wp:extent cx="6078220" cy="25425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4A0A" w:rsidRPr="00F35FA6" w:rsidRDefault="0077429A" w:rsidP="0077429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FA6">
        <w:rPr>
          <w:rFonts w:ascii="Times New Roman" w:hAnsi="Times New Roman" w:cs="Times New Roman"/>
          <w:sz w:val="24"/>
          <w:szCs w:val="24"/>
        </w:rPr>
        <w:t xml:space="preserve">Как видно из таблицы 2 все указанные варианты ведут к ухудшению позиции сети на рынке. В данную таблицу я намеренно не внес вариант снижения прибыли инвестора, т.к. этот </w:t>
      </w:r>
      <w:proofErr w:type="gramStart"/>
      <w:r w:rsidRPr="00F35FA6">
        <w:rPr>
          <w:rFonts w:ascii="Times New Roman" w:hAnsi="Times New Roman" w:cs="Times New Roman"/>
          <w:sz w:val="24"/>
          <w:szCs w:val="24"/>
        </w:rPr>
        <w:t>вариант</w:t>
      </w:r>
      <w:proofErr w:type="gramEnd"/>
      <w:r w:rsidRPr="00F35FA6">
        <w:rPr>
          <w:rFonts w:ascii="Times New Roman" w:hAnsi="Times New Roman" w:cs="Times New Roman"/>
          <w:sz w:val="24"/>
          <w:szCs w:val="24"/>
        </w:rPr>
        <w:t xml:space="preserve"> хотя и имеет право на существование, находится за пределами маркетингового анализа.</w:t>
      </w:r>
    </w:p>
    <w:p w:rsidR="0077429A" w:rsidRPr="00F35FA6" w:rsidRDefault="0077429A" w:rsidP="009C07B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FA6">
        <w:rPr>
          <w:rFonts w:ascii="Times New Roman" w:hAnsi="Times New Roman" w:cs="Times New Roman"/>
          <w:sz w:val="24"/>
          <w:szCs w:val="24"/>
        </w:rPr>
        <w:lastRenderedPageBreak/>
        <w:t>Что же могли предпринять розничные сети для сохранен</w:t>
      </w:r>
      <w:r w:rsidR="009C07BB" w:rsidRPr="00F35FA6">
        <w:rPr>
          <w:rFonts w:ascii="Times New Roman" w:hAnsi="Times New Roman" w:cs="Times New Roman"/>
          <w:sz w:val="24"/>
          <w:szCs w:val="24"/>
        </w:rPr>
        <w:t>ия своих позиций. Они использовали несколько совершенно оправданных в данной ситуации механизмов:</w:t>
      </w:r>
    </w:p>
    <w:p w:rsidR="009C07BB" w:rsidRPr="00F35FA6" w:rsidRDefault="009C07BB" w:rsidP="009C07BB">
      <w:pPr>
        <w:pStyle w:val="a3"/>
        <w:numPr>
          <w:ilvl w:val="0"/>
          <w:numId w:val="5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FA6">
        <w:rPr>
          <w:rFonts w:ascii="Times New Roman" w:hAnsi="Times New Roman" w:cs="Times New Roman"/>
          <w:sz w:val="24"/>
          <w:szCs w:val="24"/>
        </w:rPr>
        <w:t>Переложили основную часть маркетинговой нагрузки на поставщиков. Поставщики называют это переносом листинговых платежей в договоры оказания услуг, но это не совсем так. Повысив цену на свои маркетинговые услуги</w:t>
      </w:r>
      <w:r w:rsidR="00C343D3">
        <w:rPr>
          <w:rFonts w:ascii="Times New Roman" w:hAnsi="Times New Roman" w:cs="Times New Roman"/>
          <w:sz w:val="24"/>
          <w:szCs w:val="24"/>
        </w:rPr>
        <w:t>,</w:t>
      </w:r>
      <w:r w:rsidRPr="00F35FA6">
        <w:rPr>
          <w:rFonts w:ascii="Times New Roman" w:hAnsi="Times New Roman" w:cs="Times New Roman"/>
          <w:sz w:val="24"/>
          <w:szCs w:val="24"/>
        </w:rPr>
        <w:t xml:space="preserve"> сеть пытается изыскать бюджеты на развитие, продвижение товаров и бренда сети.</w:t>
      </w:r>
    </w:p>
    <w:p w:rsidR="009C07BB" w:rsidRPr="00F35FA6" w:rsidRDefault="009C07BB" w:rsidP="009C07BB">
      <w:pPr>
        <w:pStyle w:val="a3"/>
        <w:numPr>
          <w:ilvl w:val="0"/>
          <w:numId w:val="5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FA6">
        <w:rPr>
          <w:rFonts w:ascii="Times New Roman" w:hAnsi="Times New Roman" w:cs="Times New Roman"/>
          <w:sz w:val="24"/>
          <w:szCs w:val="24"/>
        </w:rPr>
        <w:t>Повышение требований к поставщикам и сумм штрафов. Отсутствие возможностей возврата и ряд других ограничений, введенных Законом о торговле</w:t>
      </w:r>
      <w:r w:rsidR="00C343D3">
        <w:rPr>
          <w:rFonts w:ascii="Times New Roman" w:hAnsi="Times New Roman" w:cs="Times New Roman"/>
          <w:sz w:val="24"/>
          <w:szCs w:val="24"/>
        </w:rPr>
        <w:t>,</w:t>
      </w:r>
      <w:r w:rsidRPr="00F35FA6">
        <w:rPr>
          <w:rFonts w:ascii="Times New Roman" w:hAnsi="Times New Roman" w:cs="Times New Roman"/>
          <w:sz w:val="24"/>
          <w:szCs w:val="24"/>
        </w:rPr>
        <w:t xml:space="preserve"> вынудило сети пересмотреть многие вопросы взаимодействия с поставщиками. Так, поставка товара по завышенной цене и невыполнение заказа снижает доходы сети </w:t>
      </w:r>
      <w:proofErr w:type="gramStart"/>
      <w:r w:rsidRPr="00F35F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35FA6">
        <w:rPr>
          <w:rFonts w:ascii="Times New Roman" w:hAnsi="Times New Roman" w:cs="Times New Roman"/>
          <w:sz w:val="24"/>
          <w:szCs w:val="24"/>
        </w:rPr>
        <w:t xml:space="preserve">которые и так упали ( см. выше ) ), нарушение упаковки или несоблюдение требования о сроке годности ведут к потерям и т.д. Вопрос о сумме штрафа является скорее риторическим. </w:t>
      </w:r>
      <w:r w:rsidR="000A1B3E" w:rsidRPr="00F35FA6">
        <w:rPr>
          <w:rFonts w:ascii="Times New Roman" w:hAnsi="Times New Roman" w:cs="Times New Roman"/>
          <w:sz w:val="24"/>
          <w:szCs w:val="24"/>
        </w:rPr>
        <w:t xml:space="preserve">Невозможно точно определить, какой штраф является справедливым – пример тому, штрафы за нарушение ПДД. </w:t>
      </w:r>
    </w:p>
    <w:p w:rsidR="000A1B3E" w:rsidRPr="00F35FA6" w:rsidRDefault="000A1B3E" w:rsidP="009C07BB">
      <w:pPr>
        <w:pStyle w:val="a3"/>
        <w:numPr>
          <w:ilvl w:val="0"/>
          <w:numId w:val="5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FA6">
        <w:rPr>
          <w:rFonts w:ascii="Times New Roman" w:hAnsi="Times New Roman" w:cs="Times New Roman"/>
          <w:sz w:val="24"/>
          <w:szCs w:val="24"/>
        </w:rPr>
        <w:t>Передали часть обязанностей по товародвижению на аутсорсинг поставщику. Это</w:t>
      </w:r>
      <w:r w:rsidR="00C343D3">
        <w:rPr>
          <w:rFonts w:ascii="Times New Roman" w:hAnsi="Times New Roman" w:cs="Times New Roman"/>
          <w:sz w:val="24"/>
          <w:szCs w:val="24"/>
        </w:rPr>
        <w:t xml:space="preserve"> -</w:t>
      </w:r>
      <w:r w:rsidRPr="00F35F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5FA6">
        <w:rPr>
          <w:rFonts w:ascii="Times New Roman" w:hAnsi="Times New Roman" w:cs="Times New Roman"/>
          <w:sz w:val="24"/>
          <w:szCs w:val="24"/>
        </w:rPr>
        <w:t>логичное продолжение</w:t>
      </w:r>
      <w:proofErr w:type="gramEnd"/>
      <w:r w:rsidRPr="00F35FA6">
        <w:rPr>
          <w:rFonts w:ascii="Times New Roman" w:hAnsi="Times New Roman" w:cs="Times New Roman"/>
          <w:sz w:val="24"/>
          <w:szCs w:val="24"/>
        </w:rPr>
        <w:t xml:space="preserve"> политики оптимизации штата. Зачем содержать, допустим, </w:t>
      </w:r>
      <w:proofErr w:type="spellStart"/>
      <w:r w:rsidRPr="00F35FA6">
        <w:rPr>
          <w:rFonts w:ascii="Times New Roman" w:hAnsi="Times New Roman" w:cs="Times New Roman"/>
          <w:sz w:val="24"/>
          <w:szCs w:val="24"/>
        </w:rPr>
        <w:t>мерчендайзеров</w:t>
      </w:r>
      <w:proofErr w:type="spellEnd"/>
      <w:r w:rsidRPr="00F35FA6">
        <w:rPr>
          <w:rFonts w:ascii="Times New Roman" w:hAnsi="Times New Roman" w:cs="Times New Roman"/>
          <w:sz w:val="24"/>
          <w:szCs w:val="24"/>
        </w:rPr>
        <w:t>, если можно поручить выкладку продукции поставщику?</w:t>
      </w:r>
    </w:p>
    <w:p w:rsidR="000A1B3E" w:rsidRPr="00F35FA6" w:rsidRDefault="00CB7D5A" w:rsidP="00C343D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FA6">
        <w:rPr>
          <w:rFonts w:ascii="Times New Roman" w:hAnsi="Times New Roman" w:cs="Times New Roman"/>
          <w:sz w:val="24"/>
          <w:szCs w:val="24"/>
        </w:rPr>
        <w:t xml:space="preserve">Что же может произойти с бюджетом розничной сети </w:t>
      </w:r>
      <w:r w:rsidR="00C343D3">
        <w:rPr>
          <w:rFonts w:ascii="Times New Roman" w:hAnsi="Times New Roman" w:cs="Times New Roman"/>
          <w:sz w:val="24"/>
          <w:szCs w:val="24"/>
        </w:rPr>
        <w:t xml:space="preserve">и технологией ее работы </w:t>
      </w:r>
      <w:r w:rsidRPr="00F35FA6">
        <w:rPr>
          <w:rFonts w:ascii="Times New Roman" w:hAnsi="Times New Roman" w:cs="Times New Roman"/>
          <w:sz w:val="24"/>
          <w:szCs w:val="24"/>
        </w:rPr>
        <w:t>в случае принятия предложенных Томской областной Думой изменений в Закон.</w:t>
      </w:r>
    </w:p>
    <w:p w:rsidR="00CB7D5A" w:rsidRPr="00F35FA6" w:rsidRDefault="00CB7D5A" w:rsidP="00C343D3">
      <w:pPr>
        <w:pStyle w:val="a3"/>
        <w:numPr>
          <w:ilvl w:val="0"/>
          <w:numId w:val="6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FA6">
        <w:rPr>
          <w:rFonts w:ascii="Times New Roman" w:hAnsi="Times New Roman" w:cs="Times New Roman"/>
          <w:sz w:val="24"/>
          <w:szCs w:val="24"/>
        </w:rPr>
        <w:t>Существенно снизятся поступления от премий, оплаты маркетинговых услуг и штрафов</w:t>
      </w:r>
      <w:r w:rsidR="00C343D3">
        <w:rPr>
          <w:rFonts w:ascii="Times New Roman" w:hAnsi="Times New Roman" w:cs="Times New Roman"/>
          <w:sz w:val="24"/>
          <w:szCs w:val="24"/>
        </w:rPr>
        <w:t xml:space="preserve"> в бюджет сетей</w:t>
      </w:r>
      <w:r w:rsidRPr="00F35FA6">
        <w:rPr>
          <w:rFonts w:ascii="Times New Roman" w:hAnsi="Times New Roman" w:cs="Times New Roman"/>
          <w:sz w:val="24"/>
          <w:szCs w:val="24"/>
        </w:rPr>
        <w:t>.</w:t>
      </w:r>
    </w:p>
    <w:p w:rsidR="00CB7D5A" w:rsidRPr="00F35FA6" w:rsidRDefault="00CB7D5A" w:rsidP="00C343D3">
      <w:pPr>
        <w:pStyle w:val="a3"/>
        <w:numPr>
          <w:ilvl w:val="0"/>
          <w:numId w:val="6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FA6">
        <w:rPr>
          <w:rFonts w:ascii="Times New Roman" w:hAnsi="Times New Roman" w:cs="Times New Roman"/>
          <w:sz w:val="24"/>
          <w:szCs w:val="24"/>
        </w:rPr>
        <w:t>В результате снижения штрафов поставщики будут меньше сре</w:t>
      </w:r>
      <w:proofErr w:type="gramStart"/>
      <w:r w:rsidRPr="00F35FA6">
        <w:rPr>
          <w:rFonts w:ascii="Times New Roman" w:hAnsi="Times New Roman" w:cs="Times New Roman"/>
          <w:sz w:val="24"/>
          <w:szCs w:val="24"/>
        </w:rPr>
        <w:t>дств тр</w:t>
      </w:r>
      <w:proofErr w:type="gramEnd"/>
      <w:r w:rsidRPr="00F35FA6">
        <w:rPr>
          <w:rFonts w:ascii="Times New Roman" w:hAnsi="Times New Roman" w:cs="Times New Roman"/>
          <w:sz w:val="24"/>
          <w:szCs w:val="24"/>
        </w:rPr>
        <w:t>атить на улучшение своих технологий, ухудшится качество снабжения сети и, как следствие, будут перебои в наличии продукции на полках магазинов.</w:t>
      </w:r>
    </w:p>
    <w:p w:rsidR="00CB7D5A" w:rsidRPr="00F35FA6" w:rsidRDefault="00CB7D5A" w:rsidP="00C343D3">
      <w:pPr>
        <w:pStyle w:val="a3"/>
        <w:numPr>
          <w:ilvl w:val="0"/>
          <w:numId w:val="6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FA6">
        <w:rPr>
          <w:rFonts w:ascii="Times New Roman" w:hAnsi="Times New Roman" w:cs="Times New Roman"/>
          <w:sz w:val="24"/>
          <w:szCs w:val="24"/>
        </w:rPr>
        <w:t>Уменьшатся маркетинговые бюджеты, что приведет к снижению количества акций для конечного потребителя и уменьшению глубины скидки и стоимости призов во время акций.</w:t>
      </w:r>
    </w:p>
    <w:p w:rsidR="00CB7D5A" w:rsidRDefault="00CB7D5A" w:rsidP="00C343D3">
      <w:pPr>
        <w:pStyle w:val="a3"/>
        <w:numPr>
          <w:ilvl w:val="0"/>
          <w:numId w:val="6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FA6">
        <w:rPr>
          <w:rFonts w:ascii="Times New Roman" w:hAnsi="Times New Roman" w:cs="Times New Roman"/>
          <w:sz w:val="24"/>
          <w:szCs w:val="24"/>
        </w:rPr>
        <w:t>Результатом снижения расходов на ремонт</w:t>
      </w:r>
      <w:r w:rsidR="00C343D3">
        <w:rPr>
          <w:rFonts w:ascii="Times New Roman" w:hAnsi="Times New Roman" w:cs="Times New Roman"/>
          <w:sz w:val="24"/>
          <w:szCs w:val="24"/>
        </w:rPr>
        <w:t xml:space="preserve"> магазинов</w:t>
      </w:r>
      <w:r w:rsidRPr="00F35FA6">
        <w:rPr>
          <w:rFonts w:ascii="Times New Roman" w:hAnsi="Times New Roman" w:cs="Times New Roman"/>
          <w:sz w:val="24"/>
          <w:szCs w:val="24"/>
        </w:rPr>
        <w:t>, оборудование и персонал будет снижение качества обслуживания.</w:t>
      </w:r>
    </w:p>
    <w:p w:rsidR="00C343D3" w:rsidRPr="00F35FA6" w:rsidRDefault="00C343D3" w:rsidP="00C343D3">
      <w:pPr>
        <w:pStyle w:val="a3"/>
        <w:numPr>
          <w:ilvl w:val="0"/>
          <w:numId w:val="6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Возможно, появится масса фирм – посредников, которые будут самостоятельно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или по поручению сетей ) собирать деньги на продвижение продукции с производителей. Как известно, наличие посредника еще никогда не приводило к снижению цены на что – либо.</w:t>
      </w:r>
    </w:p>
    <w:p w:rsidR="00CB7D5A" w:rsidRPr="00F35FA6" w:rsidRDefault="00CB7D5A" w:rsidP="00CB7D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7D5A" w:rsidRDefault="00CB7D5A" w:rsidP="00CB7D5A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5FA6">
        <w:rPr>
          <w:rFonts w:ascii="Times New Roman" w:hAnsi="Times New Roman" w:cs="Times New Roman"/>
          <w:sz w:val="24"/>
          <w:szCs w:val="24"/>
        </w:rPr>
        <w:t>ИЛИ ЖЕ, ВОПРЕКИ ЗАКОНАМ РЫНКА НИЧЕГО ЭТОГО НЕ ПРОИЗОЙДЕТ, А ИНВЕСТОРЫ ЗА СЧЕТ СВОЕЙ ПРИБЫЛИ ИЛИ КРЕДИТОВ СОХРАНЯТ РАСХОДЫ НА ПРЕЖНЕМ УРОВНЕ.</w:t>
      </w:r>
    </w:p>
    <w:p w:rsidR="00C343D3" w:rsidRPr="00F35FA6" w:rsidRDefault="00C343D3" w:rsidP="00CB7D5A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Возможен еще один вариант. Производители, получив возможности не тратить денег на прямую оплату в сети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а это как минимум 15 % от цены поставки в сеть, а от цены производителя – не меньше 20 % ) снизят цены на продукцию</w:t>
      </w:r>
      <w:r w:rsidR="0048562B">
        <w:rPr>
          <w:rFonts w:ascii="Times New Roman" w:hAnsi="Times New Roman" w:cs="Times New Roman"/>
          <w:sz w:val="24"/>
          <w:szCs w:val="24"/>
        </w:rPr>
        <w:t xml:space="preserve"> процентов на 10 %, а на оставшиеся 10 % будут самостоятельно рекламировать свою продукцию. Возможно? Да. Произойдет? Не уверен.</w:t>
      </w:r>
    </w:p>
    <w:p w:rsidR="005E06B7" w:rsidRPr="00F35FA6" w:rsidRDefault="005E06B7" w:rsidP="005E06B7">
      <w:pPr>
        <w:pStyle w:val="1"/>
        <w:numPr>
          <w:ilvl w:val="0"/>
          <w:numId w:val="7"/>
        </w:numPr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F35FA6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Влияние Закона о торговле на уровень конкуренции.</w:t>
      </w:r>
    </w:p>
    <w:p w:rsidR="00F35FA6" w:rsidRDefault="005E06B7" w:rsidP="0048562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FA6">
        <w:rPr>
          <w:rFonts w:ascii="Times New Roman" w:hAnsi="Times New Roman" w:cs="Times New Roman"/>
          <w:sz w:val="24"/>
          <w:szCs w:val="24"/>
        </w:rPr>
        <w:t>Как я уже писал ранее, одной из основных причин принятия Закона о торговле было обеспечение равных возможностей для производителей получить право поставлять товар в сети.</w:t>
      </w:r>
      <w:r w:rsidR="00293C7D" w:rsidRPr="00F35FA6">
        <w:rPr>
          <w:rFonts w:ascii="Times New Roman" w:hAnsi="Times New Roman" w:cs="Times New Roman"/>
          <w:sz w:val="24"/>
          <w:szCs w:val="24"/>
        </w:rPr>
        <w:t xml:space="preserve"> В таблице 3 приведены основные параметры, по которым сеть оценивала </w:t>
      </w:r>
      <w:r w:rsidR="00293C7D" w:rsidRPr="00F35FA6">
        <w:rPr>
          <w:rFonts w:ascii="Times New Roman" w:hAnsi="Times New Roman" w:cs="Times New Roman"/>
          <w:sz w:val="24"/>
          <w:szCs w:val="24"/>
        </w:rPr>
        <w:lastRenderedPageBreak/>
        <w:t>привлекательность контракта и возможность использования этих оценок в зависимости от эволюции Закона о торговле.</w:t>
      </w:r>
    </w:p>
    <w:p w:rsidR="00293C7D" w:rsidRPr="00F35FA6" w:rsidRDefault="00293C7D" w:rsidP="00293C7D">
      <w:pPr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35FA6">
        <w:rPr>
          <w:rFonts w:ascii="Times New Roman" w:hAnsi="Times New Roman" w:cs="Times New Roman"/>
          <w:sz w:val="24"/>
          <w:szCs w:val="24"/>
        </w:rPr>
        <w:t>Таблица 3. Признаки, используемые розничными сетями для оценки привлекательности контракта.</w:t>
      </w:r>
    </w:p>
    <w:p w:rsidR="008B3B5E" w:rsidRDefault="008B3B5E" w:rsidP="005E06B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CDC5B6">
            <wp:extent cx="5285740" cy="474281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474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3C7D" w:rsidRPr="00F35FA6" w:rsidRDefault="00293C7D" w:rsidP="00F35FA6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FA6">
        <w:rPr>
          <w:rFonts w:ascii="Times New Roman" w:hAnsi="Times New Roman" w:cs="Times New Roman"/>
          <w:sz w:val="24"/>
          <w:szCs w:val="24"/>
        </w:rPr>
        <w:t xml:space="preserve">Как видно из таблицы, до принятия Закона о торговле сеть могла самостоятельно оценивать привлекательность товара для конечного потребителя, соответствие его стратегическим целям сети и в дальнейшем согласовывать условия его поставки и продвижения. При этом премия существенно влияла на общий уровень дохода. </w:t>
      </w:r>
    </w:p>
    <w:p w:rsidR="00293C7D" w:rsidRPr="00F35FA6" w:rsidRDefault="00293C7D" w:rsidP="00F35FA6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FA6">
        <w:rPr>
          <w:rFonts w:ascii="Times New Roman" w:hAnsi="Times New Roman" w:cs="Times New Roman"/>
          <w:sz w:val="24"/>
          <w:szCs w:val="24"/>
        </w:rPr>
        <w:t>В сл</w:t>
      </w:r>
      <w:r w:rsidR="0048562B">
        <w:rPr>
          <w:rFonts w:ascii="Times New Roman" w:hAnsi="Times New Roman" w:cs="Times New Roman"/>
          <w:sz w:val="24"/>
          <w:szCs w:val="24"/>
        </w:rPr>
        <w:t>учае</w:t>
      </w:r>
      <w:proofErr w:type="gramStart"/>
      <w:r w:rsidR="0048562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8562B">
        <w:rPr>
          <w:rFonts w:ascii="Times New Roman" w:hAnsi="Times New Roman" w:cs="Times New Roman"/>
          <w:sz w:val="24"/>
          <w:szCs w:val="24"/>
        </w:rPr>
        <w:t xml:space="preserve"> если товар, по мнению </w:t>
      </w:r>
      <w:proofErr w:type="spellStart"/>
      <w:r w:rsidR="0048562B">
        <w:rPr>
          <w:rFonts w:ascii="Times New Roman" w:hAnsi="Times New Roman" w:cs="Times New Roman"/>
          <w:sz w:val="24"/>
          <w:szCs w:val="24"/>
        </w:rPr>
        <w:t>ритейлера</w:t>
      </w:r>
      <w:proofErr w:type="spellEnd"/>
      <w:r w:rsidR="0048562B">
        <w:rPr>
          <w:rFonts w:ascii="Times New Roman" w:hAnsi="Times New Roman" w:cs="Times New Roman"/>
          <w:sz w:val="24"/>
          <w:szCs w:val="24"/>
        </w:rPr>
        <w:t>,</w:t>
      </w:r>
      <w:r w:rsidRPr="00F35FA6">
        <w:rPr>
          <w:rFonts w:ascii="Times New Roman" w:hAnsi="Times New Roman" w:cs="Times New Roman"/>
          <w:sz w:val="24"/>
          <w:szCs w:val="24"/>
        </w:rPr>
        <w:t xml:space="preserve"> был не востребован</w:t>
      </w:r>
      <w:r w:rsidR="0048562B">
        <w:rPr>
          <w:rFonts w:ascii="Times New Roman" w:hAnsi="Times New Roman" w:cs="Times New Roman"/>
          <w:sz w:val="24"/>
          <w:szCs w:val="24"/>
        </w:rPr>
        <w:t>, но имел перспективы</w:t>
      </w:r>
      <w:r w:rsidRPr="00F35FA6">
        <w:rPr>
          <w:rFonts w:ascii="Times New Roman" w:hAnsi="Times New Roman" w:cs="Times New Roman"/>
          <w:sz w:val="24"/>
          <w:szCs w:val="24"/>
        </w:rPr>
        <w:t xml:space="preserve">, она могла оказать поставщику помощь по выводу его на рынок. </w:t>
      </w:r>
    </w:p>
    <w:p w:rsidR="00293C7D" w:rsidRPr="00F35FA6" w:rsidRDefault="00293C7D" w:rsidP="00F35FA6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FA6">
        <w:rPr>
          <w:rFonts w:ascii="Times New Roman" w:hAnsi="Times New Roman" w:cs="Times New Roman"/>
          <w:sz w:val="24"/>
          <w:szCs w:val="24"/>
        </w:rPr>
        <w:t>Маркетинговый бюджет расходовался на промо акции, а наличие товара на полках сети само по себе служило рекламой</w:t>
      </w:r>
      <w:r w:rsidR="0048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62B">
        <w:rPr>
          <w:rFonts w:ascii="Times New Roman" w:hAnsi="Times New Roman" w:cs="Times New Roman"/>
          <w:sz w:val="24"/>
          <w:szCs w:val="24"/>
        </w:rPr>
        <w:t>призводителя</w:t>
      </w:r>
      <w:proofErr w:type="spellEnd"/>
      <w:r w:rsidRPr="00F35FA6">
        <w:rPr>
          <w:rFonts w:ascii="Times New Roman" w:hAnsi="Times New Roman" w:cs="Times New Roman"/>
          <w:sz w:val="24"/>
          <w:szCs w:val="24"/>
        </w:rPr>
        <w:t>. Т.е. поставщик, который был заинтересован в своем товаре</w:t>
      </w:r>
      <w:r w:rsidR="0048562B">
        <w:rPr>
          <w:rFonts w:ascii="Times New Roman" w:hAnsi="Times New Roman" w:cs="Times New Roman"/>
          <w:sz w:val="24"/>
          <w:szCs w:val="24"/>
        </w:rPr>
        <w:t>,</w:t>
      </w:r>
      <w:r w:rsidRPr="00F35FA6">
        <w:rPr>
          <w:rFonts w:ascii="Times New Roman" w:hAnsi="Times New Roman" w:cs="Times New Roman"/>
          <w:sz w:val="24"/>
          <w:szCs w:val="24"/>
        </w:rPr>
        <w:t xml:space="preserve"> имел преимущество перед остальными и мог вывести свой товар на рынок. Уровень сервиса оговаривался при подписании контракта и поддерживался с помощью технологий поставщика и системы штрафов.</w:t>
      </w:r>
    </w:p>
    <w:p w:rsidR="002731A6" w:rsidRPr="00F35FA6" w:rsidRDefault="002731A6" w:rsidP="00F35FA6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FA6">
        <w:rPr>
          <w:rFonts w:ascii="Times New Roman" w:hAnsi="Times New Roman" w:cs="Times New Roman"/>
          <w:sz w:val="24"/>
          <w:szCs w:val="24"/>
        </w:rPr>
        <w:lastRenderedPageBreak/>
        <w:t xml:space="preserve">По логике Закона о торговле любой поставщик, пришедший в сеть с товаром, имеющим некую цену и определенное качество должен попасть на полки сети, т.к. не сформулированы критерии, по которым поставщику можно отказать, не ущемив его права. При этом поставщик может предоставить сети определенную Законом отсрочку и символическую премию и маркетинговый бюджет, и не будет отвечать за качество работы по причине смехотворных штрафов за нарушение контрактов. </w:t>
      </w:r>
    </w:p>
    <w:p w:rsidR="002731A6" w:rsidRPr="00F35FA6" w:rsidRDefault="0048562B" w:rsidP="00F35FA6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</w:t>
      </w:r>
      <w:r w:rsidR="002731A6" w:rsidRPr="00F35FA6">
        <w:rPr>
          <w:rFonts w:ascii="Times New Roman" w:hAnsi="Times New Roman" w:cs="Times New Roman"/>
          <w:sz w:val="24"/>
          <w:szCs w:val="24"/>
        </w:rPr>
        <w:t>что самое обидное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2731A6" w:rsidRPr="00F35FA6">
        <w:rPr>
          <w:rFonts w:ascii="Times New Roman" w:hAnsi="Times New Roman" w:cs="Times New Roman"/>
          <w:sz w:val="24"/>
          <w:szCs w:val="24"/>
        </w:rPr>
        <w:t xml:space="preserve"> – товар этого поставщика по окончании тестового периода будет выведен из ассортиментной матрицы сети, так как ему практически запрещено Законом проводить акции силами персонала сети </w:t>
      </w:r>
      <w:proofErr w:type="gramStart"/>
      <w:r w:rsidR="002731A6" w:rsidRPr="00F35F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731A6" w:rsidRPr="00F35FA6">
        <w:rPr>
          <w:rFonts w:ascii="Times New Roman" w:hAnsi="Times New Roman" w:cs="Times New Roman"/>
          <w:sz w:val="24"/>
          <w:szCs w:val="24"/>
        </w:rPr>
        <w:t>бюджет 1 % нельзя назвать серьезным ), привлечение промо агентств достаточно накладно, а у сети просто не осталось денег на продвижение продукции. Так кто же в выигрыше?</w:t>
      </w:r>
    </w:p>
    <w:p w:rsidR="002731A6" w:rsidRPr="00F35FA6" w:rsidRDefault="002731A6" w:rsidP="00F35FA6">
      <w:pPr>
        <w:pStyle w:val="1"/>
        <w:numPr>
          <w:ilvl w:val="0"/>
          <w:numId w:val="6"/>
        </w:numPr>
        <w:spacing w:line="360" w:lineRule="auto"/>
        <w:contextualSpacing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F35FA6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Что же дальше? </w:t>
      </w:r>
    </w:p>
    <w:p w:rsidR="00293C7D" w:rsidRDefault="0094054D" w:rsidP="00F35FA6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FA6">
        <w:rPr>
          <w:rFonts w:ascii="Times New Roman" w:hAnsi="Times New Roman" w:cs="Times New Roman"/>
          <w:sz w:val="24"/>
          <w:szCs w:val="24"/>
        </w:rPr>
        <w:t>Так что же пр</w:t>
      </w:r>
      <w:r w:rsidR="002731A6" w:rsidRPr="00F35FA6">
        <w:rPr>
          <w:rFonts w:ascii="Times New Roman" w:hAnsi="Times New Roman" w:cs="Times New Roman"/>
          <w:sz w:val="24"/>
          <w:szCs w:val="24"/>
        </w:rPr>
        <w:t xml:space="preserve">оизойдет дальше </w:t>
      </w:r>
      <w:r w:rsidRPr="00F35FA6">
        <w:rPr>
          <w:rFonts w:ascii="Times New Roman" w:hAnsi="Times New Roman" w:cs="Times New Roman"/>
          <w:sz w:val="24"/>
          <w:szCs w:val="24"/>
        </w:rPr>
        <w:t xml:space="preserve">с российским ритейлом и законодательным регулированием его деятельности? На мой взгляд, </w:t>
      </w:r>
      <w:r w:rsidR="0048562B">
        <w:rPr>
          <w:rFonts w:ascii="Times New Roman" w:hAnsi="Times New Roman" w:cs="Times New Roman"/>
          <w:sz w:val="24"/>
          <w:szCs w:val="24"/>
        </w:rPr>
        <w:t xml:space="preserve">столь активное </w:t>
      </w:r>
      <w:r w:rsidRPr="00F35FA6">
        <w:rPr>
          <w:rFonts w:ascii="Times New Roman" w:hAnsi="Times New Roman" w:cs="Times New Roman"/>
          <w:sz w:val="24"/>
          <w:szCs w:val="24"/>
        </w:rPr>
        <w:t>законодательное вмешательство в рыночную деятельность не всегда эффективно. Поставщик и розничный продавец могут договориться только сами. Но, как великану незачем договариваться с лилипутом, так и крупная сеть вряд ли станет договариваться с мелким производителем. Интересы сетей и производителей могут быть защищены только на уровне их профессиональных объединений, и первым шагом к этому стал</w:t>
      </w:r>
      <w:r w:rsidR="0048562B">
        <w:rPr>
          <w:rFonts w:ascii="Times New Roman" w:hAnsi="Times New Roman" w:cs="Times New Roman"/>
          <w:sz w:val="24"/>
          <w:szCs w:val="24"/>
        </w:rPr>
        <w:t>о принятие</w:t>
      </w:r>
      <w:r w:rsidRPr="00F35FA6">
        <w:rPr>
          <w:rFonts w:ascii="Times New Roman" w:hAnsi="Times New Roman" w:cs="Times New Roman"/>
          <w:sz w:val="24"/>
          <w:szCs w:val="24"/>
        </w:rPr>
        <w:t xml:space="preserve"> Кодекс добросовестных практик, который уже на первом этапе своего внедрения показал высокую эффективность.</w:t>
      </w:r>
    </w:p>
    <w:p w:rsidR="0048562B" w:rsidRDefault="0048562B" w:rsidP="00F35FA6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562B" w:rsidRDefault="0048562B" w:rsidP="00F35FA6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использованной литературы:</w:t>
      </w:r>
    </w:p>
    <w:p w:rsidR="00F07069" w:rsidRDefault="00F07069" w:rsidP="00F0706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</w:t>
      </w:r>
      <w:r w:rsidRPr="00F35FA6">
        <w:rPr>
          <w:rFonts w:ascii="Times New Roman" w:hAnsi="Times New Roman" w:cs="Times New Roman"/>
          <w:sz w:val="24"/>
          <w:szCs w:val="24"/>
        </w:rPr>
        <w:t xml:space="preserve"> № 381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35FA6">
        <w:rPr>
          <w:rFonts w:ascii="Times New Roman" w:hAnsi="Times New Roman" w:cs="Times New Roman"/>
          <w:sz w:val="24"/>
          <w:szCs w:val="24"/>
        </w:rPr>
        <w:t xml:space="preserve"> ФЗ от 28.12.2009 года «</w:t>
      </w:r>
      <w:r w:rsidRPr="00F35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ОСНОВАХ ГОСУДАРСТВЕННОГО РЕГУЛИРОВАНИЯ ТОРГОВОЙ ДЕЯТЕЛЬНОСТИ В РОССИЙСКОЙ ФЕДЕРАЦИИ»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редакции от 30.12.2012 г.</w:t>
      </w:r>
    </w:p>
    <w:p w:rsidR="0048562B" w:rsidRPr="00F07069" w:rsidRDefault="0048562B" w:rsidP="00F0706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Торговым сетям умерят аппетиты / Информация на сайте </w:t>
      </w:r>
      <w:r w:rsidR="00F07069">
        <w:rPr>
          <w:rFonts w:ascii="Times New Roman" w:hAnsi="Times New Roman" w:cs="Times New Roman"/>
          <w:sz w:val="24"/>
          <w:szCs w:val="24"/>
          <w:lang w:val="en-US"/>
        </w:rPr>
        <w:t>Retail</w:t>
      </w:r>
      <w:r w:rsidR="00F07069" w:rsidRPr="00F0706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0706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07069" w:rsidRPr="00F07069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F07069" w:rsidRPr="001A5FE8">
          <w:rPr>
            <w:rStyle w:val="a7"/>
            <w:rFonts w:ascii="Times New Roman" w:hAnsi="Times New Roman" w:cs="Times New Roman"/>
            <w:sz w:val="24"/>
            <w:szCs w:val="24"/>
          </w:rPr>
          <w:t>http://www.retail.ru/article/all_retail/75993/</w:t>
        </w:r>
      </w:hyperlink>
    </w:p>
    <w:p w:rsidR="00F07069" w:rsidRPr="0048562B" w:rsidRDefault="00F07069" w:rsidP="00F0706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07069" w:rsidRPr="00485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0F69"/>
    <w:multiLevelType w:val="hybridMultilevel"/>
    <w:tmpl w:val="DC7E8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53CD3"/>
    <w:multiLevelType w:val="hybridMultilevel"/>
    <w:tmpl w:val="98905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459D6"/>
    <w:multiLevelType w:val="hybridMultilevel"/>
    <w:tmpl w:val="8BEEC1E8"/>
    <w:lvl w:ilvl="0" w:tplc="82E028F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2D776791"/>
    <w:multiLevelType w:val="hybridMultilevel"/>
    <w:tmpl w:val="82DA8146"/>
    <w:lvl w:ilvl="0" w:tplc="D64A6EF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37294E92"/>
    <w:multiLevelType w:val="hybridMultilevel"/>
    <w:tmpl w:val="0024A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B478A"/>
    <w:multiLevelType w:val="hybridMultilevel"/>
    <w:tmpl w:val="82CA24E2"/>
    <w:lvl w:ilvl="0" w:tplc="8058507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D21C3D"/>
    <w:multiLevelType w:val="hybridMultilevel"/>
    <w:tmpl w:val="5D1C4F4A"/>
    <w:lvl w:ilvl="0" w:tplc="8CBA491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52570AC1"/>
    <w:multiLevelType w:val="hybridMultilevel"/>
    <w:tmpl w:val="25B8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0F"/>
    <w:rsid w:val="000A1B3E"/>
    <w:rsid w:val="002731A6"/>
    <w:rsid w:val="00285662"/>
    <w:rsid w:val="00293C7D"/>
    <w:rsid w:val="002A36AC"/>
    <w:rsid w:val="0048562B"/>
    <w:rsid w:val="004A4117"/>
    <w:rsid w:val="004B2446"/>
    <w:rsid w:val="00543ECC"/>
    <w:rsid w:val="005E06B7"/>
    <w:rsid w:val="0064280F"/>
    <w:rsid w:val="0077429A"/>
    <w:rsid w:val="00817AFB"/>
    <w:rsid w:val="008B3B5E"/>
    <w:rsid w:val="00910731"/>
    <w:rsid w:val="0094054D"/>
    <w:rsid w:val="0095732A"/>
    <w:rsid w:val="009C07BB"/>
    <w:rsid w:val="00A44AB4"/>
    <w:rsid w:val="00A710DB"/>
    <w:rsid w:val="00C343D3"/>
    <w:rsid w:val="00CB7D5A"/>
    <w:rsid w:val="00CC7F2D"/>
    <w:rsid w:val="00E64A0A"/>
    <w:rsid w:val="00F07069"/>
    <w:rsid w:val="00F104A5"/>
    <w:rsid w:val="00F3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4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4280F"/>
  </w:style>
  <w:style w:type="paragraph" w:styleId="a3">
    <w:name w:val="List Paragraph"/>
    <w:basedOn w:val="a"/>
    <w:uiPriority w:val="34"/>
    <w:qFormat/>
    <w:rsid w:val="006428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24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4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AB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85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28566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7">
    <w:name w:val="Hyperlink"/>
    <w:basedOn w:val="a0"/>
    <w:uiPriority w:val="99"/>
    <w:unhideWhenUsed/>
    <w:rsid w:val="00F070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4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4280F"/>
  </w:style>
  <w:style w:type="paragraph" w:styleId="a3">
    <w:name w:val="List Paragraph"/>
    <w:basedOn w:val="a"/>
    <w:uiPriority w:val="34"/>
    <w:qFormat/>
    <w:rsid w:val="006428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24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4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AB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85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28566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7">
    <w:name w:val="Hyperlink"/>
    <w:basedOn w:val="a0"/>
    <w:uiPriority w:val="99"/>
    <w:unhideWhenUsed/>
    <w:rsid w:val="00F070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retail.ru/article/all_retail/75993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Илюха</dc:creator>
  <cp:lastModifiedBy>Сергей Илюха</cp:lastModifiedBy>
  <cp:revision>2</cp:revision>
  <dcterms:created xsi:type="dcterms:W3CDTF">2014-05-20T17:29:00Z</dcterms:created>
  <dcterms:modified xsi:type="dcterms:W3CDTF">2014-05-20T17:29:00Z</dcterms:modified>
</cp:coreProperties>
</file>