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28" w:rsidRPr="00224D28" w:rsidRDefault="00265DEC" w:rsidP="00224D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О</w:t>
      </w:r>
      <w:r w:rsidR="00224D28" w:rsidRPr="00224D28">
        <w:rPr>
          <w:b/>
          <w:sz w:val="28"/>
          <w:szCs w:val="28"/>
        </w:rPr>
        <w:t xml:space="preserve">бщего Собрания членов </w:t>
      </w:r>
      <w:r>
        <w:rPr>
          <w:b/>
          <w:sz w:val="28"/>
          <w:szCs w:val="28"/>
        </w:rPr>
        <w:t>Некоммерческого Партнерства «Гильдия</w:t>
      </w:r>
      <w:r w:rsidR="00224D28" w:rsidRPr="00224D28">
        <w:rPr>
          <w:b/>
          <w:sz w:val="28"/>
          <w:szCs w:val="28"/>
        </w:rPr>
        <w:t xml:space="preserve"> Маркетологов</w:t>
      </w:r>
      <w:r>
        <w:rPr>
          <w:b/>
          <w:sz w:val="28"/>
          <w:szCs w:val="28"/>
        </w:rPr>
        <w:t>»</w:t>
      </w:r>
    </w:p>
    <w:p w:rsidR="00224D28" w:rsidRPr="00224D28" w:rsidRDefault="00224D28" w:rsidP="00224D28">
      <w:pPr>
        <w:jc w:val="center"/>
        <w:rPr>
          <w:sz w:val="24"/>
          <w:szCs w:val="24"/>
        </w:rPr>
      </w:pPr>
      <w:r w:rsidRPr="00224D28">
        <w:rPr>
          <w:sz w:val="24"/>
          <w:szCs w:val="24"/>
        </w:rPr>
        <w:t>28 апреля 2014 г., РГГУ</w:t>
      </w:r>
      <w:r w:rsidR="0029556C">
        <w:rPr>
          <w:sz w:val="24"/>
          <w:szCs w:val="24"/>
        </w:rPr>
        <w:t>, 19.20 – 20.40</w:t>
      </w:r>
    </w:p>
    <w:p w:rsidR="00C34A9C" w:rsidRDefault="00C34A9C" w:rsidP="00224D28">
      <w:pPr>
        <w:jc w:val="center"/>
      </w:pPr>
    </w:p>
    <w:p w:rsidR="00C34A9C" w:rsidRDefault="00C34A9C" w:rsidP="00224D28">
      <w:pPr>
        <w:jc w:val="center"/>
      </w:pPr>
    </w:p>
    <w:p w:rsidR="00C34A9C" w:rsidRDefault="00C34A9C" w:rsidP="00224D28">
      <w:pPr>
        <w:jc w:val="center"/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 xml:space="preserve">Информация ревизионной комиссии о регистрации участников и легитимности </w:t>
      </w:r>
      <w:r>
        <w:rPr>
          <w:sz w:val="24"/>
          <w:szCs w:val="24"/>
        </w:rPr>
        <w:t xml:space="preserve">Общего </w:t>
      </w:r>
      <w:r w:rsidRPr="006D393A">
        <w:rPr>
          <w:sz w:val="24"/>
          <w:szCs w:val="24"/>
        </w:rPr>
        <w:t>Собрания Гильдии</w:t>
      </w:r>
      <w:r>
        <w:rPr>
          <w:sz w:val="24"/>
          <w:szCs w:val="24"/>
        </w:rPr>
        <w:t>. Докладывает член ревизионной комиссии Ви</w:t>
      </w:r>
      <w:r w:rsidR="009F783F">
        <w:rPr>
          <w:sz w:val="24"/>
          <w:szCs w:val="24"/>
        </w:rPr>
        <w:t xml:space="preserve">ктор </w:t>
      </w:r>
      <w:proofErr w:type="spellStart"/>
      <w:r w:rsidR="009F783F">
        <w:rPr>
          <w:sz w:val="24"/>
          <w:szCs w:val="24"/>
        </w:rPr>
        <w:t>Тремзин</w:t>
      </w:r>
      <w:proofErr w:type="spellEnd"/>
      <w:r w:rsidR="009F783F">
        <w:rPr>
          <w:sz w:val="24"/>
          <w:szCs w:val="24"/>
        </w:rPr>
        <w:t>:</w:t>
      </w:r>
      <w:r w:rsidR="009F783F">
        <w:rPr>
          <w:sz w:val="24"/>
          <w:szCs w:val="24"/>
        </w:rPr>
        <w:br/>
        <w:t>«На 28.04. 2014 г.</w:t>
      </w:r>
      <w:r>
        <w:rPr>
          <w:sz w:val="24"/>
          <w:szCs w:val="24"/>
        </w:rPr>
        <w:t xml:space="preserve"> в Гильдии Маркетологов состоят 263 члена с правом голоса. На Собрании присутствуют 38 членов Гильдии, 116 членов Г</w:t>
      </w:r>
      <w:r w:rsidR="009F783F">
        <w:rPr>
          <w:sz w:val="24"/>
          <w:szCs w:val="24"/>
        </w:rPr>
        <w:t>ильдии делегировали свои голоса</w:t>
      </w:r>
      <w:r>
        <w:rPr>
          <w:sz w:val="24"/>
          <w:szCs w:val="24"/>
        </w:rPr>
        <w:t xml:space="preserve"> присутствующим на Общем Собрании членам Гильдии: Березину, </w:t>
      </w:r>
      <w:proofErr w:type="spellStart"/>
      <w:r>
        <w:rPr>
          <w:sz w:val="24"/>
          <w:szCs w:val="24"/>
        </w:rPr>
        <w:t>Балаеву</w:t>
      </w:r>
      <w:proofErr w:type="spellEnd"/>
      <w:r>
        <w:rPr>
          <w:sz w:val="24"/>
          <w:szCs w:val="24"/>
        </w:rPr>
        <w:t xml:space="preserve">, Иванюшину, Птухе, Карповой, Гвоздику, Шевченко, </w:t>
      </w:r>
      <w:proofErr w:type="spellStart"/>
      <w:r>
        <w:rPr>
          <w:sz w:val="24"/>
          <w:szCs w:val="24"/>
        </w:rPr>
        <w:t>Бурматовой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Бутаеву</w:t>
      </w:r>
      <w:proofErr w:type="spellEnd"/>
      <w:r>
        <w:rPr>
          <w:sz w:val="24"/>
          <w:szCs w:val="24"/>
        </w:rPr>
        <w:t>. Всего на Общ</w:t>
      </w:r>
      <w:r w:rsidR="009F783F">
        <w:rPr>
          <w:sz w:val="24"/>
          <w:szCs w:val="24"/>
        </w:rPr>
        <w:t>ем Собрании Гильдии «присутствую</w:t>
      </w:r>
      <w:r>
        <w:rPr>
          <w:sz w:val="24"/>
          <w:szCs w:val="24"/>
        </w:rPr>
        <w:t>т» 154 голоса, что составляет 58,5% от общего числа голосов членов НП «Гильдия Маркетологов». Кворум – имеется</w:t>
      </w:r>
      <w:proofErr w:type="gramStart"/>
      <w:r>
        <w:rPr>
          <w:sz w:val="24"/>
          <w:szCs w:val="24"/>
        </w:rPr>
        <w:t>.»</w:t>
      </w:r>
      <w:proofErr w:type="gramEnd"/>
    </w:p>
    <w:p w:rsidR="00C34A9C" w:rsidRDefault="00C34A9C" w:rsidP="00C34A9C">
      <w:pPr>
        <w:rPr>
          <w:sz w:val="24"/>
          <w:szCs w:val="24"/>
        </w:rPr>
      </w:pPr>
      <w:r w:rsidRPr="00265DE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65DEC">
        <w:rPr>
          <w:sz w:val="24"/>
          <w:szCs w:val="24"/>
        </w:rPr>
        <w:t xml:space="preserve">Предлагаю признать Общее Собрание </w:t>
      </w:r>
      <w:r>
        <w:rPr>
          <w:sz w:val="24"/>
          <w:szCs w:val="24"/>
        </w:rPr>
        <w:t xml:space="preserve">НП «Гильдия Маркетологов» </w:t>
      </w:r>
      <w:r w:rsidRPr="00265DEC">
        <w:rPr>
          <w:sz w:val="24"/>
          <w:szCs w:val="24"/>
        </w:rPr>
        <w:t>полномочным и</w:t>
      </w:r>
      <w:r>
        <w:rPr>
          <w:sz w:val="24"/>
          <w:szCs w:val="24"/>
        </w:rPr>
        <w:t xml:space="preserve"> открыть Собрание. Прошу голосовать. </w:t>
      </w:r>
    </w:p>
    <w:p w:rsidR="00C34A9C" w:rsidRDefault="00C34A9C" w:rsidP="00C34A9C">
      <w:pPr>
        <w:rPr>
          <w:sz w:val="24"/>
          <w:szCs w:val="24"/>
        </w:rPr>
      </w:pPr>
      <w:r>
        <w:rPr>
          <w:sz w:val="24"/>
          <w:szCs w:val="24"/>
        </w:rPr>
        <w:t>- Решение принято е</w:t>
      </w:r>
      <w:r w:rsidRPr="00265DEC">
        <w:rPr>
          <w:sz w:val="24"/>
          <w:szCs w:val="24"/>
        </w:rPr>
        <w:t>диногласно.</w:t>
      </w:r>
    </w:p>
    <w:p w:rsidR="00C34A9C" w:rsidRPr="00265DEC" w:rsidRDefault="00C34A9C" w:rsidP="00C34A9C">
      <w:pPr>
        <w:rPr>
          <w:sz w:val="24"/>
          <w:szCs w:val="24"/>
        </w:rPr>
      </w:pPr>
      <w:r>
        <w:rPr>
          <w:sz w:val="24"/>
          <w:szCs w:val="24"/>
        </w:rPr>
        <w:t>- Передаю слово Президенту Гильдии – Березину Игорю</w:t>
      </w:r>
      <w:r w:rsidR="009F783F">
        <w:rPr>
          <w:sz w:val="24"/>
          <w:szCs w:val="24"/>
        </w:rPr>
        <w:t>.</w:t>
      </w:r>
    </w:p>
    <w:p w:rsidR="00C34A9C" w:rsidRPr="002E589E" w:rsidRDefault="00C34A9C" w:rsidP="00C34A9C">
      <w:pPr>
        <w:rPr>
          <w:sz w:val="24"/>
          <w:szCs w:val="24"/>
        </w:rPr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Предлагается и</w:t>
      </w:r>
      <w:r w:rsidRPr="006D393A">
        <w:rPr>
          <w:sz w:val="24"/>
          <w:szCs w:val="24"/>
        </w:rPr>
        <w:t>збра</w:t>
      </w:r>
      <w:r>
        <w:rPr>
          <w:sz w:val="24"/>
          <w:szCs w:val="24"/>
        </w:rPr>
        <w:t>ть</w:t>
      </w:r>
      <w:r w:rsidRPr="006D393A">
        <w:rPr>
          <w:sz w:val="24"/>
          <w:szCs w:val="24"/>
        </w:rPr>
        <w:t xml:space="preserve"> Председателя </w:t>
      </w:r>
      <w:r>
        <w:rPr>
          <w:sz w:val="24"/>
          <w:szCs w:val="24"/>
        </w:rPr>
        <w:t xml:space="preserve">Общего </w:t>
      </w:r>
      <w:r w:rsidRPr="006D393A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НП «Гильдия Маркетологов». Выдвигается кандидатура президента Гильдии Березина И. С. Иных предложений не поступило.</w:t>
      </w:r>
      <w:r>
        <w:rPr>
          <w:sz w:val="24"/>
          <w:szCs w:val="24"/>
        </w:rPr>
        <w:br/>
        <w:t xml:space="preserve">Председателем </w:t>
      </w:r>
      <w:proofErr w:type="gramStart"/>
      <w:r>
        <w:rPr>
          <w:sz w:val="24"/>
          <w:szCs w:val="24"/>
        </w:rPr>
        <w:t>избран</w:t>
      </w:r>
      <w:proofErr w:type="gramEnd"/>
      <w:r>
        <w:rPr>
          <w:sz w:val="24"/>
          <w:szCs w:val="24"/>
        </w:rPr>
        <w:t xml:space="preserve"> Березин Игорь – единогласно.</w:t>
      </w:r>
    </w:p>
    <w:p w:rsidR="00911728" w:rsidRPr="00911728" w:rsidRDefault="00911728" w:rsidP="0091172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Присутствующие почтили минутой молчания память одного из основателей Гильдии, ее научного руководителя Панкрухина Александра Павловича.</w:t>
      </w:r>
    </w:p>
    <w:p w:rsidR="00C34A9C" w:rsidRPr="00265DEC" w:rsidRDefault="00C34A9C" w:rsidP="00C34A9C">
      <w:pPr>
        <w:rPr>
          <w:sz w:val="24"/>
          <w:szCs w:val="24"/>
        </w:rPr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Предлагается избрать</w:t>
      </w:r>
      <w:r w:rsidRPr="006D393A">
        <w:rPr>
          <w:sz w:val="24"/>
          <w:szCs w:val="24"/>
        </w:rPr>
        <w:t xml:space="preserve"> Счётн</w:t>
      </w:r>
      <w:r>
        <w:rPr>
          <w:sz w:val="24"/>
          <w:szCs w:val="24"/>
        </w:rPr>
        <w:t>ую</w:t>
      </w:r>
      <w:r w:rsidRPr="006D393A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ю Общего</w:t>
      </w:r>
      <w:r w:rsidRPr="006D393A">
        <w:rPr>
          <w:sz w:val="24"/>
          <w:szCs w:val="24"/>
        </w:rPr>
        <w:t xml:space="preserve"> Собрания</w:t>
      </w:r>
      <w:r>
        <w:rPr>
          <w:sz w:val="24"/>
          <w:szCs w:val="24"/>
        </w:rPr>
        <w:t xml:space="preserve"> НП «Гильдия Маркетологов». Выдвигаются кандидатуры членов Совета Гильдии Владимира Назарова и Олега Гвоздика. Иных предложений не поступило. Решение принято единогласно.</w:t>
      </w:r>
    </w:p>
    <w:p w:rsidR="00C34A9C" w:rsidRPr="00265DEC" w:rsidRDefault="00C34A9C" w:rsidP="00C34A9C">
      <w:pPr>
        <w:pStyle w:val="a3"/>
        <w:rPr>
          <w:sz w:val="24"/>
          <w:szCs w:val="24"/>
        </w:rPr>
      </w:pPr>
    </w:p>
    <w:p w:rsidR="00C34A9C" w:rsidRDefault="00C34A9C" w:rsidP="00C34A9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Предлагается утвер</w:t>
      </w:r>
      <w:r w:rsidRPr="006D393A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6D393A">
        <w:rPr>
          <w:sz w:val="24"/>
          <w:szCs w:val="24"/>
        </w:rPr>
        <w:t xml:space="preserve"> Повестк</w:t>
      </w:r>
      <w:r>
        <w:rPr>
          <w:sz w:val="24"/>
          <w:szCs w:val="24"/>
        </w:rPr>
        <w:t>у</w:t>
      </w:r>
      <w:r w:rsidRPr="006D393A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 w:rsidRPr="006D393A">
        <w:rPr>
          <w:sz w:val="24"/>
          <w:szCs w:val="24"/>
        </w:rPr>
        <w:t xml:space="preserve"> Собрания</w:t>
      </w:r>
      <w:r>
        <w:rPr>
          <w:sz w:val="24"/>
          <w:szCs w:val="24"/>
        </w:rPr>
        <w:t xml:space="preserve"> НП «Гильдия Маркетологов» из 16 пунктов. </w:t>
      </w:r>
    </w:p>
    <w:p w:rsidR="00C34A9C" w:rsidRPr="00C34A9C" w:rsidRDefault="00C34A9C" w:rsidP="00C34A9C">
      <w:pPr>
        <w:pStyle w:val="a3"/>
        <w:rPr>
          <w:sz w:val="24"/>
          <w:szCs w:val="24"/>
        </w:rPr>
      </w:pPr>
    </w:p>
    <w:p w:rsidR="00224D28" w:rsidRPr="00224D28" w:rsidRDefault="00224D28" w:rsidP="00224D28">
      <w:pPr>
        <w:jc w:val="center"/>
      </w:pPr>
      <w:r w:rsidRPr="00224D28">
        <w:lastRenderedPageBreak/>
        <w:t xml:space="preserve">Повестка </w:t>
      </w:r>
      <w:r w:rsidR="0029556C">
        <w:t xml:space="preserve">Общего </w:t>
      </w:r>
      <w:r w:rsidRPr="00224D28">
        <w:t xml:space="preserve">Собрания членов </w:t>
      </w:r>
      <w:r w:rsidR="0029556C">
        <w:t>НП «</w:t>
      </w:r>
      <w:r w:rsidRPr="00224D28">
        <w:t>Гильдии Маркетологов</w:t>
      </w:r>
      <w:r w:rsidR="0029556C"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4437"/>
        <w:gridCol w:w="2498"/>
        <w:gridCol w:w="1900"/>
      </w:tblGrid>
      <w:tr w:rsidR="00224D28" w:rsidRPr="00224D28" w:rsidTr="00837ACA">
        <w:tc>
          <w:tcPr>
            <w:tcW w:w="736" w:type="dxa"/>
            <w:shd w:val="clear" w:color="auto" w:fill="auto"/>
            <w:vAlign w:val="center"/>
          </w:tcPr>
          <w:p w:rsidR="00224D28" w:rsidRPr="00224D28" w:rsidRDefault="00224D28" w:rsidP="00224D28">
            <w:pPr>
              <w:rPr>
                <w:b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224D28" w:rsidRPr="00224D28" w:rsidRDefault="00224D28" w:rsidP="00224D28">
            <w:pPr>
              <w:rPr>
                <w:b/>
              </w:rPr>
            </w:pPr>
            <w:r w:rsidRPr="00224D28">
              <w:rPr>
                <w:b/>
              </w:rPr>
              <w:t>Вопрос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4D28" w:rsidRPr="00224D28" w:rsidRDefault="009F783F" w:rsidP="00224D28">
            <w:pPr>
              <w:rPr>
                <w:b/>
              </w:rPr>
            </w:pPr>
            <w:r>
              <w:rPr>
                <w:b/>
              </w:rPr>
              <w:t>Ведущий /</w:t>
            </w:r>
            <w:r w:rsidR="00224D28" w:rsidRPr="00224D28">
              <w:rPr>
                <w:b/>
              </w:rPr>
              <w:t xml:space="preserve"> докладчик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24D28" w:rsidRPr="00224D28" w:rsidRDefault="00224D28" w:rsidP="00224D28">
            <w:pPr>
              <w:rPr>
                <w:b/>
              </w:rPr>
            </w:pPr>
            <w:r w:rsidRPr="00224D28">
              <w:rPr>
                <w:b/>
              </w:rPr>
              <w:t>Форма деятельности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  <w:vAlign w:val="center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224D28" w:rsidRPr="00224D28" w:rsidRDefault="00224D28" w:rsidP="00224D28">
            <w:r w:rsidRPr="00224D28">
              <w:t xml:space="preserve">Информация ревизионной комиссии о регистрации участников и легитимности </w:t>
            </w:r>
            <w:r w:rsidR="00C34A9C">
              <w:t xml:space="preserve">Общего </w:t>
            </w:r>
            <w:r w:rsidRPr="00224D28">
              <w:t xml:space="preserve">Собрания </w:t>
            </w:r>
            <w:r w:rsidR="00C34A9C">
              <w:t>НП «Гильдия Маркетологов»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224D28" w:rsidRPr="00224D28" w:rsidRDefault="005B4325" w:rsidP="00224D28">
            <w:proofErr w:type="spellStart"/>
            <w:r>
              <w:t>Тремзин</w:t>
            </w:r>
            <w:proofErr w:type="spellEnd"/>
            <w:r>
              <w:t xml:space="preserve"> В.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24D28" w:rsidRPr="00224D28" w:rsidRDefault="00224D28" w:rsidP="00224D28">
            <w:r w:rsidRPr="00224D28">
              <w:t>Сообщение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 xml:space="preserve">Избрание Председателя </w:t>
            </w:r>
            <w:r w:rsidR="00C34A9C">
              <w:t xml:space="preserve">Общего </w:t>
            </w:r>
            <w:r w:rsidRPr="00224D28">
              <w:t>Собрания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Березин И.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 xml:space="preserve">Выдвижение кандидатур и избрание Счётной комиссии </w:t>
            </w:r>
            <w:r w:rsidR="00C34A9C">
              <w:t xml:space="preserve">Общего </w:t>
            </w:r>
            <w:r w:rsidRPr="00224D28">
              <w:t>Собрания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 xml:space="preserve">Утверждение Повестки дня </w:t>
            </w:r>
            <w:r w:rsidR="00C34A9C">
              <w:t xml:space="preserve">Общего </w:t>
            </w:r>
            <w:r w:rsidRPr="00224D28">
              <w:t>Собрания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Отчёт ревизионной комиссии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5B4325">
            <w:proofErr w:type="spellStart"/>
            <w:r w:rsidRPr="00224D28">
              <w:t>Т</w:t>
            </w:r>
            <w:r w:rsidR="005B4325">
              <w:t>ремзин</w:t>
            </w:r>
            <w:proofErr w:type="spellEnd"/>
            <w:r w:rsidR="005B4325">
              <w:t xml:space="preserve"> В.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C34A9C" w:rsidP="00C34A9C">
            <w:r>
              <w:t>Сообщение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C34A9C">
            <w:r w:rsidRPr="00224D28">
              <w:t xml:space="preserve">Оценка </w:t>
            </w:r>
            <w:r w:rsidR="00C34A9C">
              <w:t xml:space="preserve">хозяйственной </w:t>
            </w:r>
            <w:r w:rsidRPr="00224D28">
              <w:t xml:space="preserve">деятельности </w:t>
            </w:r>
            <w:r w:rsidR="00C34A9C">
              <w:t>НП «Гильдия Маркетологов» в 2013-м году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Отчёт Председателя Совета</w:t>
            </w:r>
            <w:r w:rsidR="00C34A9C">
              <w:t xml:space="preserve"> Гильдии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C34A9C" w:rsidP="00224D28">
            <w:r>
              <w:t>Председатель Совета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C34A9C" w:rsidP="00224D28">
            <w:r>
              <w:t>Доклад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Оценка деятельности Совета Гильдии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Утверждение численного состава Совета Гильдии</w:t>
            </w:r>
            <w:r w:rsidR="00C34A9C">
              <w:t xml:space="preserve"> на май 2014 – апрель 2015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Выдвижение кандидатур в Совет Гильдии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Обсуждение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Опре</w:t>
            </w:r>
            <w:r w:rsidR="009F783F">
              <w:t>деление формы избрания списком /</w:t>
            </w:r>
            <w:r w:rsidRPr="00224D28">
              <w:t xml:space="preserve"> персонально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Избрание членов Совета Гильдии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pPr>
              <w:rPr>
                <w:b/>
              </w:rPr>
            </w:pPr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Утверждение суммы вступительного и ежегодного членского взносов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Вопросы и предложения, поступившие во время поведения Собрания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Председательствующий</w:t>
            </w:r>
          </w:p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>
            <w:r w:rsidRPr="00224D28">
              <w:t>Голосование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 xml:space="preserve">Итоги </w:t>
            </w:r>
            <w:r w:rsidR="00C34A9C">
              <w:t xml:space="preserve">Общего </w:t>
            </w:r>
            <w:r w:rsidRPr="00224D28">
              <w:t>Собрания</w:t>
            </w:r>
            <w:r w:rsidR="00C34A9C">
              <w:t xml:space="preserve"> НП «Гильдия Маркетологов»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>
            <w:r w:rsidRPr="00224D28">
              <w:t>Президент Гильдии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224D28" w:rsidRPr="00224D28" w:rsidRDefault="00224D28" w:rsidP="00224D28">
            <w:r w:rsidRPr="00224D28">
              <w:t>Сообщение</w:t>
            </w:r>
          </w:p>
        </w:tc>
      </w:tr>
      <w:tr w:rsidR="00224D28" w:rsidRPr="00224D28" w:rsidTr="00837ACA">
        <w:tc>
          <w:tcPr>
            <w:tcW w:w="736" w:type="dxa"/>
            <w:shd w:val="clear" w:color="auto" w:fill="auto"/>
          </w:tcPr>
          <w:p w:rsidR="00224D28" w:rsidRPr="00224D28" w:rsidRDefault="00224D28" w:rsidP="00224D28">
            <w:pPr>
              <w:numPr>
                <w:ilvl w:val="0"/>
                <w:numId w:val="1"/>
              </w:numPr>
            </w:pPr>
          </w:p>
        </w:tc>
        <w:tc>
          <w:tcPr>
            <w:tcW w:w="4437" w:type="dxa"/>
            <w:shd w:val="clear" w:color="auto" w:fill="auto"/>
          </w:tcPr>
          <w:p w:rsidR="00224D28" w:rsidRPr="00224D28" w:rsidRDefault="00224D28" w:rsidP="00224D28">
            <w:r w:rsidRPr="00224D28">
              <w:t>Объявления</w:t>
            </w:r>
          </w:p>
        </w:tc>
        <w:tc>
          <w:tcPr>
            <w:tcW w:w="2498" w:type="dxa"/>
            <w:shd w:val="clear" w:color="auto" w:fill="auto"/>
          </w:tcPr>
          <w:p w:rsidR="00224D28" w:rsidRPr="00224D28" w:rsidRDefault="00224D28" w:rsidP="00224D28"/>
        </w:tc>
        <w:tc>
          <w:tcPr>
            <w:tcW w:w="1900" w:type="dxa"/>
            <w:shd w:val="clear" w:color="auto" w:fill="auto"/>
          </w:tcPr>
          <w:p w:rsidR="00224D28" w:rsidRPr="00224D28" w:rsidRDefault="00224D28" w:rsidP="00224D28"/>
        </w:tc>
      </w:tr>
    </w:tbl>
    <w:p w:rsidR="00224D28" w:rsidRDefault="00224D28" w:rsidP="00224D28"/>
    <w:p w:rsidR="006D393A" w:rsidRPr="00C34A9C" w:rsidRDefault="00240564" w:rsidP="00C34A9C">
      <w:pPr>
        <w:pStyle w:val="a3"/>
        <w:rPr>
          <w:sz w:val="24"/>
          <w:szCs w:val="24"/>
        </w:rPr>
      </w:pPr>
      <w:r w:rsidRPr="00C34A9C">
        <w:rPr>
          <w:sz w:val="24"/>
          <w:szCs w:val="24"/>
        </w:rPr>
        <w:t>Замечаний</w:t>
      </w:r>
      <w:r w:rsidR="00C34A9C">
        <w:rPr>
          <w:sz w:val="24"/>
          <w:szCs w:val="24"/>
        </w:rPr>
        <w:t xml:space="preserve"> и добавлений</w:t>
      </w:r>
      <w:r w:rsidRPr="00C34A9C">
        <w:rPr>
          <w:sz w:val="24"/>
          <w:szCs w:val="24"/>
        </w:rPr>
        <w:t xml:space="preserve"> не</w:t>
      </w:r>
      <w:r w:rsidR="00C34A9C">
        <w:rPr>
          <w:sz w:val="24"/>
          <w:szCs w:val="24"/>
        </w:rPr>
        <w:t xml:space="preserve"> поступило</w:t>
      </w:r>
      <w:r w:rsidRPr="00C34A9C">
        <w:rPr>
          <w:sz w:val="24"/>
          <w:szCs w:val="24"/>
        </w:rPr>
        <w:t xml:space="preserve">. </w:t>
      </w:r>
      <w:r w:rsidR="00C34A9C">
        <w:rPr>
          <w:sz w:val="24"/>
          <w:szCs w:val="24"/>
        </w:rPr>
        <w:t>П</w:t>
      </w:r>
      <w:r w:rsidRPr="00C34A9C">
        <w:rPr>
          <w:sz w:val="24"/>
          <w:szCs w:val="24"/>
        </w:rPr>
        <w:t>ринимается</w:t>
      </w:r>
      <w:r w:rsidR="00C34A9C">
        <w:rPr>
          <w:sz w:val="24"/>
          <w:szCs w:val="24"/>
        </w:rPr>
        <w:t xml:space="preserve"> единогласно</w:t>
      </w:r>
      <w:r w:rsidRPr="00C34A9C">
        <w:rPr>
          <w:sz w:val="24"/>
          <w:szCs w:val="24"/>
        </w:rPr>
        <w:t>.</w:t>
      </w:r>
    </w:p>
    <w:p w:rsidR="00C34A9C" w:rsidRPr="00C34A9C" w:rsidRDefault="00C34A9C" w:rsidP="00C34A9C">
      <w:pPr>
        <w:rPr>
          <w:sz w:val="24"/>
          <w:szCs w:val="24"/>
        </w:rPr>
      </w:pPr>
    </w:p>
    <w:p w:rsidR="00911728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lastRenderedPageBreak/>
        <w:t>Отчёт ревизионной комиссии</w:t>
      </w:r>
      <w:r w:rsidR="00911728">
        <w:rPr>
          <w:sz w:val="24"/>
          <w:szCs w:val="24"/>
        </w:rPr>
        <w:t xml:space="preserve">.  Докладывает член РК </w:t>
      </w:r>
      <w:proofErr w:type="spellStart"/>
      <w:r w:rsidR="00240564">
        <w:rPr>
          <w:sz w:val="24"/>
          <w:szCs w:val="24"/>
        </w:rPr>
        <w:t>Тремзин</w:t>
      </w:r>
      <w:proofErr w:type="spellEnd"/>
      <w:r w:rsidR="00240564">
        <w:rPr>
          <w:sz w:val="24"/>
          <w:szCs w:val="24"/>
        </w:rPr>
        <w:t xml:space="preserve"> Виктор: </w:t>
      </w:r>
    </w:p>
    <w:p w:rsidR="006D393A" w:rsidRDefault="00911728" w:rsidP="00911728">
      <w:pPr>
        <w:pStyle w:val="a3"/>
        <w:rPr>
          <w:sz w:val="24"/>
          <w:szCs w:val="24"/>
        </w:rPr>
      </w:pPr>
      <w:r>
        <w:rPr>
          <w:sz w:val="24"/>
          <w:szCs w:val="24"/>
        </w:rPr>
        <w:t>«Проверка хозяйственной деятельности НП «Гильдия Маркетологов» была проведена в установленные сроки</w:t>
      </w:r>
      <w:r w:rsidR="00511942">
        <w:rPr>
          <w:sz w:val="24"/>
          <w:szCs w:val="24"/>
        </w:rPr>
        <w:t xml:space="preserve"> председателем</w:t>
      </w:r>
      <w:r>
        <w:rPr>
          <w:sz w:val="24"/>
          <w:szCs w:val="24"/>
        </w:rPr>
        <w:t xml:space="preserve"> РК </w:t>
      </w:r>
      <w:r w:rsidR="00511942">
        <w:rPr>
          <w:sz w:val="24"/>
          <w:szCs w:val="24"/>
        </w:rPr>
        <w:t xml:space="preserve">Татьяной Крестовой (отсутствует по болезни). Хозяйственная деятельность ведется в соответствии с законодательством РФ. Отчетность о хозяйственной деятельности подается в установленные законодательством сроки в контролирующие инстанции РФ. Претензии с их стороны к хозяйственной деятельности НП «Гильдия Маркетологов» отсутствуют. По итогам хозяйственной деятельности за </w:t>
      </w:r>
      <w:r w:rsidR="00240564">
        <w:rPr>
          <w:sz w:val="24"/>
          <w:szCs w:val="24"/>
        </w:rPr>
        <w:t>2013 год</w:t>
      </w:r>
      <w:r w:rsidR="00511942">
        <w:rPr>
          <w:sz w:val="24"/>
          <w:szCs w:val="24"/>
        </w:rPr>
        <w:t xml:space="preserve"> доходы Гильдии превысили расходы на 16%. В 2012-м году была обратная картина. Основным источником доходов Гильдии (более 80%) являются членские взносы. Основной статьей расходов Гильдии (более 65%) является заработная плата сотрудников НП. Значимыми статьями расходов также являются: организационно – хозяйственная деятельность, расходы</w:t>
      </w:r>
      <w:r w:rsidR="00F01B12">
        <w:rPr>
          <w:sz w:val="24"/>
          <w:szCs w:val="24"/>
        </w:rPr>
        <w:t>,</w:t>
      </w:r>
      <w:r w:rsidR="00511942">
        <w:rPr>
          <w:sz w:val="24"/>
          <w:szCs w:val="24"/>
        </w:rPr>
        <w:t xml:space="preserve"> связанные с проведением церемоний награждения</w:t>
      </w:r>
      <w:r w:rsidR="000D2348">
        <w:rPr>
          <w:sz w:val="24"/>
          <w:szCs w:val="24"/>
        </w:rPr>
        <w:t xml:space="preserve"> и изданием ежегодного Справочника Гильдии».</w:t>
      </w:r>
    </w:p>
    <w:p w:rsidR="00C34A9C" w:rsidRPr="00C34A9C" w:rsidRDefault="00C34A9C" w:rsidP="00C34A9C">
      <w:pPr>
        <w:rPr>
          <w:sz w:val="24"/>
          <w:szCs w:val="24"/>
        </w:rPr>
      </w:pP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4A9C">
        <w:rPr>
          <w:sz w:val="24"/>
          <w:szCs w:val="24"/>
        </w:rPr>
        <w:t xml:space="preserve">Оценка </w:t>
      </w:r>
      <w:r w:rsidR="00C34A9C" w:rsidRPr="00C34A9C">
        <w:rPr>
          <w:sz w:val="24"/>
          <w:szCs w:val="24"/>
        </w:rPr>
        <w:t xml:space="preserve">хозяйственной </w:t>
      </w:r>
      <w:r w:rsidRPr="00C34A9C">
        <w:rPr>
          <w:sz w:val="24"/>
          <w:szCs w:val="24"/>
        </w:rPr>
        <w:t xml:space="preserve">деятельности </w:t>
      </w:r>
      <w:r w:rsidR="00C34A9C" w:rsidRPr="00C34A9C">
        <w:rPr>
          <w:sz w:val="24"/>
          <w:szCs w:val="24"/>
        </w:rPr>
        <w:t>НП «Гильдия Маркетологов» в 2013-м году</w:t>
      </w:r>
      <w:r w:rsidR="00C34A9C">
        <w:rPr>
          <w:sz w:val="24"/>
          <w:szCs w:val="24"/>
        </w:rPr>
        <w:t>.</w:t>
      </w:r>
      <w:r w:rsidR="00240564">
        <w:rPr>
          <w:sz w:val="24"/>
          <w:szCs w:val="24"/>
        </w:rPr>
        <w:br/>
      </w:r>
      <w:r w:rsidR="000D2348">
        <w:rPr>
          <w:sz w:val="24"/>
          <w:szCs w:val="24"/>
        </w:rPr>
        <w:t>Предлагается у</w:t>
      </w:r>
      <w:r w:rsidR="00240564">
        <w:rPr>
          <w:sz w:val="24"/>
          <w:szCs w:val="24"/>
        </w:rPr>
        <w:t xml:space="preserve">твердить </w:t>
      </w:r>
      <w:r w:rsidR="000D2348">
        <w:rPr>
          <w:sz w:val="24"/>
          <w:szCs w:val="24"/>
        </w:rPr>
        <w:t xml:space="preserve">отчет ревизионной комиссии </w:t>
      </w:r>
      <w:r w:rsidR="00240564">
        <w:rPr>
          <w:sz w:val="24"/>
          <w:szCs w:val="24"/>
        </w:rPr>
        <w:t xml:space="preserve">и признать </w:t>
      </w:r>
      <w:r w:rsidR="000D2348">
        <w:rPr>
          <w:sz w:val="24"/>
          <w:szCs w:val="24"/>
        </w:rPr>
        <w:t xml:space="preserve">итоги хозяйственной деятельности </w:t>
      </w:r>
      <w:r w:rsidR="000D2348" w:rsidRPr="00C34A9C">
        <w:rPr>
          <w:sz w:val="24"/>
          <w:szCs w:val="24"/>
        </w:rPr>
        <w:t xml:space="preserve">НП «Гильдия Маркетологов» </w:t>
      </w:r>
      <w:r w:rsidR="000D2348">
        <w:rPr>
          <w:sz w:val="24"/>
          <w:szCs w:val="24"/>
        </w:rPr>
        <w:t xml:space="preserve"> </w:t>
      </w:r>
      <w:r w:rsidR="00240564">
        <w:rPr>
          <w:sz w:val="24"/>
          <w:szCs w:val="24"/>
        </w:rPr>
        <w:t>удовлетворит</w:t>
      </w:r>
      <w:r w:rsidR="000D2348">
        <w:rPr>
          <w:sz w:val="24"/>
          <w:szCs w:val="24"/>
        </w:rPr>
        <w:t>ельными</w:t>
      </w:r>
      <w:r w:rsidR="00240564">
        <w:rPr>
          <w:sz w:val="24"/>
          <w:szCs w:val="24"/>
        </w:rPr>
        <w:t xml:space="preserve">. </w:t>
      </w:r>
      <w:r w:rsidR="000D2348">
        <w:rPr>
          <w:sz w:val="24"/>
          <w:szCs w:val="24"/>
        </w:rPr>
        <w:t>Решение принято</w:t>
      </w:r>
      <w:r w:rsidR="0086310A">
        <w:rPr>
          <w:sz w:val="24"/>
          <w:szCs w:val="24"/>
        </w:rPr>
        <w:t xml:space="preserve"> </w:t>
      </w:r>
      <w:r w:rsidR="00240564">
        <w:rPr>
          <w:sz w:val="24"/>
          <w:szCs w:val="24"/>
        </w:rPr>
        <w:t>– единогласно.</w:t>
      </w:r>
      <w:r w:rsidR="0086310A">
        <w:rPr>
          <w:sz w:val="24"/>
          <w:szCs w:val="24"/>
        </w:rPr>
        <w:t xml:space="preserve"> </w:t>
      </w:r>
    </w:p>
    <w:p w:rsidR="00C34A9C" w:rsidRPr="00C34A9C" w:rsidRDefault="00C34A9C" w:rsidP="00C34A9C">
      <w:pPr>
        <w:pStyle w:val="a3"/>
        <w:rPr>
          <w:sz w:val="24"/>
          <w:szCs w:val="24"/>
        </w:rPr>
      </w:pPr>
    </w:p>
    <w:p w:rsidR="000D2348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C34A9C">
        <w:rPr>
          <w:sz w:val="24"/>
          <w:szCs w:val="24"/>
        </w:rPr>
        <w:t>Отчёт Председателя Совета</w:t>
      </w:r>
      <w:r w:rsidR="00C34A9C" w:rsidRPr="00C34A9C">
        <w:rPr>
          <w:sz w:val="24"/>
          <w:szCs w:val="24"/>
        </w:rPr>
        <w:t xml:space="preserve"> НП «Гильдия Маркетологов»</w:t>
      </w:r>
      <w:r w:rsidR="000D2348">
        <w:rPr>
          <w:sz w:val="24"/>
          <w:szCs w:val="24"/>
        </w:rPr>
        <w:t>. «За отчетный период с мая 2013-го по апрель 2014-го года:</w:t>
      </w:r>
    </w:p>
    <w:p w:rsidR="000D2348" w:rsidRDefault="000D2348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</w:t>
      </w:r>
      <w:r w:rsidRPr="00C34A9C">
        <w:rPr>
          <w:sz w:val="24"/>
          <w:szCs w:val="24"/>
        </w:rPr>
        <w:t>НП</w:t>
      </w:r>
      <w:proofErr w:type="gramEnd"/>
      <w:r w:rsidRPr="00C34A9C">
        <w:rPr>
          <w:sz w:val="24"/>
          <w:szCs w:val="24"/>
        </w:rPr>
        <w:t xml:space="preserve"> «Гильдия Маркетологов»</w:t>
      </w:r>
      <w:r>
        <w:rPr>
          <w:sz w:val="24"/>
          <w:szCs w:val="24"/>
        </w:rPr>
        <w:t xml:space="preserve"> было принято 44 новых члена. 28 человек покинули Гильдию по различным причинам.</w:t>
      </w:r>
      <w:r w:rsidR="00B73D18">
        <w:rPr>
          <w:sz w:val="24"/>
          <w:szCs w:val="24"/>
        </w:rPr>
        <w:t xml:space="preserve"> </w:t>
      </w:r>
      <w:proofErr w:type="gramStart"/>
      <w:r w:rsidR="00B73D18">
        <w:rPr>
          <w:sz w:val="24"/>
          <w:szCs w:val="24"/>
        </w:rPr>
        <w:t>(</w:t>
      </w:r>
      <w:proofErr w:type="spellStart"/>
      <w:r w:rsidR="00B73D18">
        <w:rPr>
          <w:sz w:val="24"/>
          <w:szCs w:val="24"/>
        </w:rPr>
        <w:t>Балаев</w:t>
      </w:r>
      <w:proofErr w:type="spellEnd"/>
      <w:r w:rsidR="00B73D18">
        <w:rPr>
          <w:sz w:val="24"/>
          <w:szCs w:val="24"/>
        </w:rPr>
        <w:t xml:space="preserve"> Сергей:</w:t>
      </w:r>
      <w:proofErr w:type="gramEnd"/>
      <w:r w:rsidR="00B73D18">
        <w:rPr>
          <w:sz w:val="24"/>
          <w:szCs w:val="24"/>
        </w:rPr>
        <w:t xml:space="preserve"> </w:t>
      </w:r>
      <w:proofErr w:type="gramStart"/>
      <w:r w:rsidR="00B73D18">
        <w:rPr>
          <w:sz w:val="24"/>
          <w:szCs w:val="24"/>
        </w:rPr>
        <w:t>Увеличилось количество коммуникаций по эл. почте в 1,5 раза; мероприятий; запросов по членам Гильдии в 2 раза.)</w:t>
      </w:r>
      <w:proofErr w:type="gramEnd"/>
    </w:p>
    <w:p w:rsidR="000D2348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Сборы членских взносов в 2013-м году выросли по сравнению с 2012-м годом на 24%.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Было проведено 10 встреч Дискуссионного Клуба Гильдии. В каждой из них принимали участие от 25 до 55 участников.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 сайте Гильдии появилось несколько новых разделов. Его посещаемость возросла до 20 – 22 тысяч уникальных посетителей в месяц.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Регулярно (по понедельникам) осуществляется информационная рассылка – «Новости сайта Гильдии Маркетологов». Количество подписчиков возросло до 2750 человек.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Группа Гильдии в сети «</w:t>
      </w:r>
      <w:proofErr w:type="spellStart"/>
      <w:r>
        <w:rPr>
          <w:sz w:val="24"/>
          <w:szCs w:val="24"/>
        </w:rPr>
        <w:t>Фейсбук</w:t>
      </w:r>
      <w:proofErr w:type="spellEnd"/>
      <w:r>
        <w:rPr>
          <w:sz w:val="24"/>
          <w:szCs w:val="24"/>
        </w:rPr>
        <w:t>» превысила 2000 участников.</w:t>
      </w:r>
      <w:r w:rsidR="00B73D18">
        <w:rPr>
          <w:sz w:val="24"/>
          <w:szCs w:val="24"/>
        </w:rPr>
        <w:t xml:space="preserve"> (Зверев Дмитрий: три человека из группы в «</w:t>
      </w:r>
      <w:proofErr w:type="spellStart"/>
      <w:r w:rsidR="00B73D18">
        <w:rPr>
          <w:sz w:val="24"/>
          <w:szCs w:val="24"/>
        </w:rPr>
        <w:t>Фейсбуке</w:t>
      </w:r>
      <w:proofErr w:type="spellEnd"/>
      <w:r w:rsidR="00B73D18">
        <w:rPr>
          <w:sz w:val="24"/>
          <w:szCs w:val="24"/>
        </w:rPr>
        <w:t>» вступили в Гильдию.)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Гильдия оказала информационную поддержку 36 форумам, конференциям.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Форуму Ф. </w:t>
      </w:r>
      <w:proofErr w:type="spellStart"/>
      <w:r>
        <w:rPr>
          <w:sz w:val="24"/>
          <w:szCs w:val="24"/>
        </w:rPr>
        <w:t>Котлера</w:t>
      </w:r>
      <w:proofErr w:type="spellEnd"/>
      <w:r>
        <w:rPr>
          <w:sz w:val="24"/>
          <w:szCs w:val="24"/>
        </w:rPr>
        <w:t xml:space="preserve"> в Москве</w:t>
      </w:r>
      <w:r w:rsidR="00F01B1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73D18">
        <w:rPr>
          <w:sz w:val="24"/>
          <w:szCs w:val="24"/>
        </w:rPr>
        <w:t>в</w:t>
      </w:r>
      <w:r>
        <w:rPr>
          <w:sz w:val="24"/>
          <w:szCs w:val="24"/>
        </w:rPr>
        <w:t xml:space="preserve"> котором </w:t>
      </w:r>
      <w:r w:rsidR="00B73D18">
        <w:rPr>
          <w:sz w:val="24"/>
          <w:szCs w:val="24"/>
        </w:rPr>
        <w:t>приняли участие</w:t>
      </w:r>
      <w:r>
        <w:rPr>
          <w:sz w:val="24"/>
          <w:szCs w:val="24"/>
        </w:rPr>
        <w:t xml:space="preserve"> 1500</w:t>
      </w:r>
      <w:r w:rsidR="00B73D18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.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Проведен очередной конкурс студенческих дипломных работ по маркетингу (РЭУ им. Плеханова, В. </w:t>
      </w:r>
      <w:proofErr w:type="spellStart"/>
      <w:r>
        <w:rPr>
          <w:sz w:val="24"/>
          <w:szCs w:val="24"/>
        </w:rPr>
        <w:t>Никишкин</w:t>
      </w:r>
      <w:proofErr w:type="spellEnd"/>
      <w:r>
        <w:rPr>
          <w:sz w:val="24"/>
          <w:szCs w:val="24"/>
        </w:rPr>
        <w:t>)</w:t>
      </w:r>
    </w:p>
    <w:p w:rsidR="00FA78A7" w:rsidRDefault="00FA78A7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В ежегодном опросе Гильдии (ноябрь – декабрь) приняли участие 200 экспертов из 40 городов. Результаты размещены на сайте Гильдии.</w:t>
      </w:r>
    </w:p>
    <w:p w:rsidR="00FA78A7" w:rsidRDefault="00F01B12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Проведена 2-я научно-</w:t>
      </w:r>
      <w:r w:rsidR="00FA78A7">
        <w:rPr>
          <w:sz w:val="24"/>
          <w:szCs w:val="24"/>
        </w:rPr>
        <w:t>практическая конференция «Маркетинг в России» (сентябрь</w:t>
      </w:r>
      <w:r w:rsidR="00B73D18">
        <w:rPr>
          <w:sz w:val="24"/>
          <w:szCs w:val="24"/>
        </w:rPr>
        <w:t xml:space="preserve"> 2013, РЭУ им. Плеханова). Она была посвящена памяти А. П. Панкрухина.</w:t>
      </w:r>
    </w:p>
    <w:p w:rsidR="00B73D18" w:rsidRDefault="00B73D18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Проведена 2-я Церемония вручения орденских знаков «За заслуги в Маркетинге» (декабрь 2013).</w:t>
      </w:r>
    </w:p>
    <w:p w:rsidR="00B73D18" w:rsidRDefault="00B73D18" w:rsidP="000D234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Проведено голосование за «Лучшую книгу по маркетингу 2013 года». Второй раз подряд победил наш товарищ Дмитрий Тюрин с работой «Маркетинговые исследования: организация и проведение в компании».</w:t>
      </w:r>
    </w:p>
    <w:p w:rsidR="00B73D18" w:rsidRDefault="00B73D18" w:rsidP="00B73D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Выпущен Справочник Гильдии – «Маркетинг в России. 2014»</w:t>
      </w:r>
    </w:p>
    <w:p w:rsidR="00460218" w:rsidRDefault="00B73D18" w:rsidP="00B73D1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Сформирован Комитет  </w:t>
      </w:r>
      <w:r w:rsidR="00F01B12">
        <w:rPr>
          <w:sz w:val="24"/>
          <w:szCs w:val="24"/>
        </w:rPr>
        <w:t xml:space="preserve">по «Стандартам и аккредитации». </w:t>
      </w:r>
      <w:proofErr w:type="gramStart"/>
      <w:r>
        <w:rPr>
          <w:sz w:val="24"/>
          <w:szCs w:val="24"/>
        </w:rPr>
        <w:t>(</w:t>
      </w:r>
      <w:r w:rsidR="005359D4" w:rsidRPr="00B73D18">
        <w:rPr>
          <w:sz w:val="24"/>
          <w:szCs w:val="24"/>
        </w:rPr>
        <w:t>Иванюшин Дмитрий:</w:t>
      </w:r>
      <w:proofErr w:type="gramEnd"/>
      <w:r w:rsidR="005359D4" w:rsidRPr="00B73D18">
        <w:rPr>
          <w:sz w:val="24"/>
          <w:szCs w:val="24"/>
        </w:rPr>
        <w:t xml:space="preserve"> Гильдия выступила в числе </w:t>
      </w:r>
      <w:r>
        <w:rPr>
          <w:sz w:val="24"/>
          <w:szCs w:val="24"/>
        </w:rPr>
        <w:t>разработчиков</w:t>
      </w:r>
      <w:r w:rsidR="005359D4" w:rsidRPr="00B73D18">
        <w:rPr>
          <w:sz w:val="24"/>
          <w:szCs w:val="24"/>
        </w:rPr>
        <w:t xml:space="preserve">  профес</w:t>
      </w:r>
      <w:r>
        <w:rPr>
          <w:sz w:val="24"/>
          <w:szCs w:val="24"/>
        </w:rPr>
        <w:t>сионального</w:t>
      </w:r>
      <w:r w:rsidR="005359D4" w:rsidRPr="00B73D18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а</w:t>
      </w:r>
      <w:r w:rsidR="00460218">
        <w:rPr>
          <w:sz w:val="24"/>
          <w:szCs w:val="24"/>
        </w:rPr>
        <w:t xml:space="preserve"> маркетинга</w:t>
      </w:r>
      <w:r w:rsidR="005359D4" w:rsidRPr="00B73D18">
        <w:rPr>
          <w:sz w:val="24"/>
          <w:szCs w:val="24"/>
        </w:rPr>
        <w:t xml:space="preserve"> детских товаров. </w:t>
      </w:r>
      <w:proofErr w:type="gramStart"/>
      <w:r w:rsidR="00460218">
        <w:rPr>
          <w:sz w:val="24"/>
          <w:szCs w:val="24"/>
        </w:rPr>
        <w:t>Ведется р</w:t>
      </w:r>
      <w:r w:rsidR="005359D4" w:rsidRPr="00B73D18">
        <w:rPr>
          <w:sz w:val="24"/>
          <w:szCs w:val="24"/>
        </w:rPr>
        <w:t>абота с обществен</w:t>
      </w:r>
      <w:r w:rsidR="00460218">
        <w:rPr>
          <w:sz w:val="24"/>
          <w:szCs w:val="24"/>
        </w:rPr>
        <w:t>ными</w:t>
      </w:r>
      <w:r w:rsidR="005359D4" w:rsidRPr="00B73D18">
        <w:rPr>
          <w:sz w:val="24"/>
          <w:szCs w:val="24"/>
        </w:rPr>
        <w:t xml:space="preserve"> организациями</w:t>
      </w:r>
      <w:r w:rsidR="00F01B12">
        <w:rPr>
          <w:sz w:val="24"/>
          <w:szCs w:val="24"/>
        </w:rPr>
        <w:t>.</w:t>
      </w:r>
      <w:r w:rsidR="00460218">
        <w:rPr>
          <w:sz w:val="24"/>
          <w:szCs w:val="24"/>
        </w:rPr>
        <w:t>)</w:t>
      </w:r>
      <w:r w:rsidR="006A75AC" w:rsidRPr="00B73D18">
        <w:rPr>
          <w:sz w:val="24"/>
          <w:szCs w:val="24"/>
        </w:rPr>
        <w:br/>
      </w:r>
      <w:proofErr w:type="gramEnd"/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Оценка деятельности Совета Гильдии</w:t>
      </w:r>
      <w:r w:rsidR="00460218">
        <w:rPr>
          <w:sz w:val="24"/>
          <w:szCs w:val="24"/>
        </w:rPr>
        <w:t xml:space="preserve">. Предложение – принять отчет председателя Совета и признать работу Совета </w:t>
      </w:r>
      <w:r w:rsidR="00460218" w:rsidRPr="00C34A9C">
        <w:rPr>
          <w:sz w:val="24"/>
          <w:szCs w:val="24"/>
        </w:rPr>
        <w:t>НП «Гильдия Маркетологов»</w:t>
      </w:r>
      <w:r w:rsidR="00460218">
        <w:rPr>
          <w:sz w:val="24"/>
          <w:szCs w:val="24"/>
        </w:rPr>
        <w:t xml:space="preserve"> в мае 2013-го – апреле 2014-го года удовлетворительной. Принято единогласно.</w:t>
      </w:r>
      <w:r w:rsidR="005B725A">
        <w:rPr>
          <w:sz w:val="24"/>
          <w:szCs w:val="24"/>
        </w:rPr>
        <w:br/>
      </w: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Утверждение численного состава Совета Гильдии</w:t>
      </w:r>
      <w:r w:rsidR="00460218">
        <w:rPr>
          <w:sz w:val="24"/>
          <w:szCs w:val="24"/>
        </w:rPr>
        <w:t xml:space="preserve">. Предложение – определить количественный состав Совета </w:t>
      </w:r>
      <w:r w:rsidR="00460218" w:rsidRPr="00C34A9C">
        <w:rPr>
          <w:sz w:val="24"/>
          <w:szCs w:val="24"/>
        </w:rPr>
        <w:t>НП «Гильдия Маркетологов»</w:t>
      </w:r>
      <w:r w:rsidR="00460218">
        <w:rPr>
          <w:sz w:val="24"/>
          <w:szCs w:val="24"/>
        </w:rPr>
        <w:t xml:space="preserve"> на период с мая 2014-го по апрель 2015-го года в </w:t>
      </w:r>
      <w:r w:rsidR="006A75AC">
        <w:rPr>
          <w:sz w:val="24"/>
          <w:szCs w:val="24"/>
        </w:rPr>
        <w:t>19 чел</w:t>
      </w:r>
      <w:r w:rsidR="00460218">
        <w:rPr>
          <w:sz w:val="24"/>
          <w:szCs w:val="24"/>
        </w:rPr>
        <w:t>овек</w:t>
      </w:r>
      <w:r w:rsidR="006A75AC">
        <w:rPr>
          <w:sz w:val="24"/>
          <w:szCs w:val="24"/>
        </w:rPr>
        <w:t xml:space="preserve">. </w:t>
      </w:r>
      <w:r w:rsidR="00460218">
        <w:rPr>
          <w:sz w:val="24"/>
          <w:szCs w:val="24"/>
        </w:rPr>
        <w:t xml:space="preserve">Принято </w:t>
      </w:r>
      <w:r w:rsidR="006A75AC">
        <w:rPr>
          <w:sz w:val="24"/>
          <w:szCs w:val="24"/>
        </w:rPr>
        <w:t xml:space="preserve"> единогласно.</w:t>
      </w:r>
    </w:p>
    <w:p w:rsidR="00460218" w:rsidRDefault="00460218" w:rsidP="00460218">
      <w:pPr>
        <w:pStyle w:val="a3"/>
        <w:rPr>
          <w:sz w:val="24"/>
          <w:szCs w:val="24"/>
        </w:rPr>
      </w:pP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Выдвижение кандидатур в Совет Гильдии</w:t>
      </w:r>
      <w:r w:rsidR="00D8339A">
        <w:rPr>
          <w:sz w:val="24"/>
          <w:szCs w:val="24"/>
        </w:rPr>
        <w:t>.</w:t>
      </w:r>
      <w:r w:rsidR="006A75AC">
        <w:rPr>
          <w:sz w:val="24"/>
          <w:szCs w:val="24"/>
        </w:rPr>
        <w:br/>
      </w:r>
      <w:r w:rsidR="00D8339A">
        <w:rPr>
          <w:sz w:val="24"/>
          <w:szCs w:val="24"/>
        </w:rPr>
        <w:t xml:space="preserve">В состав Совета </w:t>
      </w:r>
      <w:r w:rsidR="00D8339A" w:rsidRPr="00C34A9C">
        <w:rPr>
          <w:sz w:val="24"/>
          <w:szCs w:val="24"/>
        </w:rPr>
        <w:t>НП «Гильдия Маркетологов»</w:t>
      </w:r>
      <w:r w:rsidR="00D8339A">
        <w:rPr>
          <w:sz w:val="24"/>
          <w:szCs w:val="24"/>
        </w:rPr>
        <w:t xml:space="preserve"> выдвигаются кандидатуры: </w:t>
      </w:r>
      <w:r w:rsidR="000F1621">
        <w:rPr>
          <w:sz w:val="24"/>
          <w:szCs w:val="24"/>
        </w:rPr>
        <w:t xml:space="preserve">                </w:t>
      </w:r>
      <w:r w:rsidR="006A75AC">
        <w:rPr>
          <w:sz w:val="24"/>
          <w:szCs w:val="24"/>
        </w:rPr>
        <w:t>Березин</w:t>
      </w:r>
      <w:r w:rsidR="00D8339A">
        <w:rPr>
          <w:sz w:val="24"/>
          <w:szCs w:val="24"/>
        </w:rPr>
        <w:t xml:space="preserve"> И.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proofErr w:type="spellStart"/>
      <w:r w:rsidR="006A75AC">
        <w:rPr>
          <w:sz w:val="24"/>
          <w:szCs w:val="24"/>
        </w:rPr>
        <w:t>Балаев</w:t>
      </w:r>
      <w:proofErr w:type="spellEnd"/>
      <w:r w:rsidR="000F1621">
        <w:rPr>
          <w:sz w:val="24"/>
          <w:szCs w:val="24"/>
        </w:rPr>
        <w:t xml:space="preserve"> С.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proofErr w:type="gramStart"/>
      <w:r w:rsidR="006A75AC">
        <w:rPr>
          <w:sz w:val="24"/>
          <w:szCs w:val="24"/>
        </w:rPr>
        <w:t>Гавриков</w:t>
      </w:r>
      <w:proofErr w:type="gramEnd"/>
      <w:r w:rsidR="000F1621">
        <w:rPr>
          <w:sz w:val="24"/>
          <w:szCs w:val="24"/>
        </w:rPr>
        <w:t xml:space="preserve"> А.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Гвоздик</w:t>
      </w:r>
      <w:r w:rsidR="000F1621">
        <w:rPr>
          <w:sz w:val="24"/>
          <w:szCs w:val="24"/>
        </w:rPr>
        <w:t xml:space="preserve"> О.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Денисова</w:t>
      </w:r>
      <w:r w:rsidR="000F1621">
        <w:rPr>
          <w:sz w:val="24"/>
          <w:szCs w:val="24"/>
        </w:rPr>
        <w:t xml:space="preserve"> И.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Иванов</w:t>
      </w:r>
      <w:r w:rsidR="000F1621">
        <w:rPr>
          <w:sz w:val="24"/>
          <w:szCs w:val="24"/>
        </w:rPr>
        <w:t xml:space="preserve"> Л.</w:t>
      </w:r>
      <w:r w:rsidR="006A75AC">
        <w:rPr>
          <w:sz w:val="24"/>
          <w:szCs w:val="24"/>
        </w:rPr>
        <w:t>, Иванюшин</w:t>
      </w:r>
      <w:r w:rsidR="000F1621">
        <w:rPr>
          <w:sz w:val="24"/>
          <w:szCs w:val="24"/>
        </w:rPr>
        <w:t xml:space="preserve"> Д.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 </w:t>
      </w:r>
      <w:proofErr w:type="spellStart"/>
      <w:r w:rsidR="006A75AC">
        <w:rPr>
          <w:sz w:val="24"/>
          <w:szCs w:val="24"/>
        </w:rPr>
        <w:t>Коро</w:t>
      </w:r>
      <w:proofErr w:type="spellEnd"/>
      <w:r w:rsidR="000F1621">
        <w:rPr>
          <w:sz w:val="24"/>
          <w:szCs w:val="24"/>
        </w:rPr>
        <w:t xml:space="preserve"> Н.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Назаров</w:t>
      </w:r>
      <w:r w:rsidR="000F1621">
        <w:rPr>
          <w:sz w:val="24"/>
          <w:szCs w:val="24"/>
        </w:rPr>
        <w:t xml:space="preserve"> В.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proofErr w:type="spellStart"/>
      <w:r w:rsidR="006A75AC">
        <w:rPr>
          <w:sz w:val="24"/>
          <w:szCs w:val="24"/>
        </w:rPr>
        <w:t>Никишкин</w:t>
      </w:r>
      <w:proofErr w:type="spellEnd"/>
      <w:r w:rsidR="000F1621">
        <w:rPr>
          <w:sz w:val="24"/>
          <w:szCs w:val="24"/>
        </w:rPr>
        <w:t xml:space="preserve"> В.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Птуха</w:t>
      </w:r>
      <w:r w:rsidR="000F1621">
        <w:rPr>
          <w:sz w:val="24"/>
          <w:szCs w:val="24"/>
        </w:rPr>
        <w:t xml:space="preserve"> А.</w:t>
      </w:r>
      <w:r w:rsidR="006A75AC">
        <w:rPr>
          <w:sz w:val="24"/>
          <w:szCs w:val="24"/>
        </w:rPr>
        <w:t>,</w:t>
      </w:r>
      <w:r w:rsidR="000F1621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 xml:space="preserve"> </w:t>
      </w:r>
      <w:proofErr w:type="spellStart"/>
      <w:r w:rsidR="006A75AC">
        <w:rPr>
          <w:sz w:val="24"/>
          <w:szCs w:val="24"/>
        </w:rPr>
        <w:t>Пратусевич</w:t>
      </w:r>
      <w:proofErr w:type="spellEnd"/>
      <w:r w:rsidR="000F1621">
        <w:rPr>
          <w:sz w:val="24"/>
          <w:szCs w:val="24"/>
        </w:rPr>
        <w:t xml:space="preserve"> В.</w:t>
      </w:r>
      <w:r w:rsidR="006A75AC">
        <w:rPr>
          <w:sz w:val="24"/>
          <w:szCs w:val="24"/>
        </w:rPr>
        <w:t xml:space="preserve">, </w:t>
      </w:r>
      <w:r w:rsidR="000F1621">
        <w:rPr>
          <w:sz w:val="24"/>
          <w:szCs w:val="24"/>
        </w:rPr>
        <w:t xml:space="preserve">        </w:t>
      </w:r>
      <w:proofErr w:type="spellStart"/>
      <w:r w:rsidR="006A75AC">
        <w:rPr>
          <w:sz w:val="24"/>
          <w:szCs w:val="24"/>
        </w:rPr>
        <w:t>Хаев</w:t>
      </w:r>
      <w:proofErr w:type="spellEnd"/>
      <w:r w:rsidR="000F1621">
        <w:rPr>
          <w:sz w:val="24"/>
          <w:szCs w:val="24"/>
        </w:rPr>
        <w:t xml:space="preserve"> О.</w:t>
      </w:r>
      <w:r w:rsidR="006A75AC">
        <w:rPr>
          <w:sz w:val="24"/>
          <w:szCs w:val="24"/>
        </w:rPr>
        <w:t>, Ширяев</w:t>
      </w:r>
      <w:r w:rsidR="000F1621">
        <w:rPr>
          <w:sz w:val="24"/>
          <w:szCs w:val="24"/>
        </w:rPr>
        <w:t xml:space="preserve"> В., </w:t>
      </w:r>
      <w:r w:rsidR="006A75AC">
        <w:rPr>
          <w:sz w:val="24"/>
          <w:szCs w:val="24"/>
        </w:rPr>
        <w:t>Добровольский</w:t>
      </w:r>
      <w:r w:rsidR="000F1621">
        <w:rPr>
          <w:sz w:val="24"/>
          <w:szCs w:val="24"/>
        </w:rPr>
        <w:t xml:space="preserve"> Д.,</w:t>
      </w:r>
      <w:r w:rsidR="00F01B12">
        <w:rPr>
          <w:sz w:val="24"/>
          <w:szCs w:val="24"/>
        </w:rPr>
        <w:t xml:space="preserve"> </w:t>
      </w:r>
      <w:r w:rsidR="006A75AC">
        <w:rPr>
          <w:sz w:val="24"/>
          <w:szCs w:val="24"/>
        </w:rPr>
        <w:t>Савинков</w:t>
      </w:r>
      <w:r w:rsidR="000F1621">
        <w:rPr>
          <w:sz w:val="24"/>
          <w:szCs w:val="24"/>
        </w:rPr>
        <w:t xml:space="preserve"> С.</w:t>
      </w:r>
      <w:r w:rsidR="006A75AC">
        <w:rPr>
          <w:sz w:val="24"/>
          <w:szCs w:val="24"/>
        </w:rPr>
        <w:t>, Зверев</w:t>
      </w:r>
      <w:r w:rsidR="000F1621">
        <w:rPr>
          <w:sz w:val="24"/>
          <w:szCs w:val="24"/>
        </w:rPr>
        <w:t xml:space="preserve"> Д.</w:t>
      </w:r>
      <w:r w:rsidR="006A75AC">
        <w:rPr>
          <w:sz w:val="24"/>
          <w:szCs w:val="24"/>
        </w:rPr>
        <w:t>, Тюрин</w:t>
      </w:r>
      <w:r w:rsidR="000F1621">
        <w:rPr>
          <w:sz w:val="24"/>
          <w:szCs w:val="24"/>
        </w:rPr>
        <w:t xml:space="preserve"> Д.</w:t>
      </w:r>
      <w:r w:rsidR="006A75AC">
        <w:rPr>
          <w:sz w:val="24"/>
          <w:szCs w:val="24"/>
        </w:rPr>
        <w:t>, Карпова</w:t>
      </w:r>
      <w:r w:rsidR="000F1621">
        <w:rPr>
          <w:sz w:val="24"/>
          <w:szCs w:val="24"/>
        </w:rPr>
        <w:t xml:space="preserve"> С.</w:t>
      </w:r>
    </w:p>
    <w:p w:rsidR="000F1621" w:rsidRDefault="000F1621" w:rsidP="000F1621">
      <w:pPr>
        <w:pStyle w:val="a3"/>
        <w:rPr>
          <w:sz w:val="24"/>
          <w:szCs w:val="24"/>
        </w:rPr>
      </w:pPr>
      <w:r>
        <w:rPr>
          <w:sz w:val="24"/>
          <w:szCs w:val="24"/>
        </w:rPr>
        <w:t>Отводов – нет.</w:t>
      </w:r>
    </w:p>
    <w:p w:rsidR="000F1621" w:rsidRPr="000F1621" w:rsidRDefault="000F1621" w:rsidP="000F162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Иных предложений – нет. </w:t>
      </w:r>
    </w:p>
    <w:p w:rsidR="000F1621" w:rsidRDefault="000F1621" w:rsidP="000F1621">
      <w:pPr>
        <w:pStyle w:val="a3"/>
        <w:rPr>
          <w:sz w:val="24"/>
          <w:szCs w:val="24"/>
        </w:rPr>
      </w:pPr>
    </w:p>
    <w:p w:rsidR="006D393A" w:rsidRDefault="006D393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6D393A">
        <w:rPr>
          <w:sz w:val="24"/>
          <w:szCs w:val="24"/>
        </w:rPr>
        <w:t>Опре</w:t>
      </w:r>
      <w:r w:rsidR="00B43B1F">
        <w:rPr>
          <w:sz w:val="24"/>
          <w:szCs w:val="24"/>
        </w:rPr>
        <w:t xml:space="preserve">деление формы избрания списком </w:t>
      </w:r>
      <w:r w:rsidR="00B43B1F" w:rsidRPr="00B43B1F">
        <w:rPr>
          <w:sz w:val="24"/>
          <w:szCs w:val="24"/>
        </w:rPr>
        <w:t>/</w:t>
      </w:r>
      <w:r w:rsidRPr="006D393A">
        <w:rPr>
          <w:sz w:val="24"/>
          <w:szCs w:val="24"/>
        </w:rPr>
        <w:t xml:space="preserve"> персонально</w:t>
      </w:r>
      <w:r w:rsidR="000F1621">
        <w:rPr>
          <w:sz w:val="24"/>
          <w:szCs w:val="24"/>
        </w:rPr>
        <w:t>. Предлагается голосовать за членов Совета нового созыва единым списком из 19 кандидатур. Принято</w:t>
      </w:r>
      <w:r w:rsidR="00B43B1F">
        <w:rPr>
          <w:sz w:val="24"/>
          <w:szCs w:val="24"/>
        </w:rPr>
        <w:t xml:space="preserve"> единогласно.</w:t>
      </w:r>
    </w:p>
    <w:p w:rsidR="000F1621" w:rsidRDefault="000F1621" w:rsidP="000F1621">
      <w:pPr>
        <w:pStyle w:val="a3"/>
        <w:rPr>
          <w:sz w:val="24"/>
          <w:szCs w:val="24"/>
        </w:rPr>
      </w:pPr>
    </w:p>
    <w:p w:rsidR="00240564" w:rsidRDefault="00240564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0564">
        <w:rPr>
          <w:sz w:val="24"/>
          <w:szCs w:val="24"/>
        </w:rPr>
        <w:t>Избрание членов Совета Гильдии</w:t>
      </w:r>
      <w:r w:rsidR="000F1621">
        <w:rPr>
          <w:sz w:val="24"/>
          <w:szCs w:val="24"/>
        </w:rPr>
        <w:t xml:space="preserve">. Предлагается избрать в Совет </w:t>
      </w:r>
      <w:r w:rsidR="000F1621" w:rsidRPr="00C34A9C">
        <w:rPr>
          <w:sz w:val="24"/>
          <w:szCs w:val="24"/>
        </w:rPr>
        <w:t>НП «Гильдия Маркетологов»</w:t>
      </w:r>
      <w:r w:rsidR="000F1621">
        <w:rPr>
          <w:sz w:val="24"/>
          <w:szCs w:val="24"/>
        </w:rPr>
        <w:t xml:space="preserve"> 19 человек согласно предложенному списку. Принято </w:t>
      </w:r>
      <w:r w:rsidR="00B43B1F">
        <w:rPr>
          <w:sz w:val="24"/>
          <w:szCs w:val="24"/>
        </w:rPr>
        <w:t xml:space="preserve"> единогласно.</w:t>
      </w:r>
    </w:p>
    <w:p w:rsidR="000F1621" w:rsidRPr="000F1621" w:rsidRDefault="000F1621" w:rsidP="000F1621">
      <w:pPr>
        <w:pStyle w:val="a3"/>
        <w:rPr>
          <w:sz w:val="24"/>
          <w:szCs w:val="24"/>
        </w:rPr>
      </w:pPr>
    </w:p>
    <w:p w:rsidR="00240564" w:rsidRDefault="00240564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0564">
        <w:rPr>
          <w:sz w:val="24"/>
          <w:szCs w:val="24"/>
        </w:rPr>
        <w:t>Утверждение суммы вступ</w:t>
      </w:r>
      <w:r w:rsidR="00F01B12">
        <w:rPr>
          <w:sz w:val="24"/>
          <w:szCs w:val="24"/>
        </w:rPr>
        <w:t>ительного и ежегодного членских</w:t>
      </w:r>
      <w:r w:rsidRPr="00240564">
        <w:rPr>
          <w:sz w:val="24"/>
          <w:szCs w:val="24"/>
        </w:rPr>
        <w:t xml:space="preserve"> взносов</w:t>
      </w:r>
      <w:r w:rsidR="000F1621">
        <w:rPr>
          <w:sz w:val="24"/>
          <w:szCs w:val="24"/>
        </w:rPr>
        <w:t>.</w:t>
      </w:r>
      <w:r w:rsidR="00B43B1F">
        <w:rPr>
          <w:sz w:val="24"/>
          <w:szCs w:val="24"/>
        </w:rPr>
        <w:br/>
      </w:r>
      <w:r w:rsidR="00235584">
        <w:rPr>
          <w:sz w:val="24"/>
          <w:szCs w:val="24"/>
        </w:rPr>
        <w:t>Предлагается не</w:t>
      </w:r>
      <w:r w:rsidR="00B43B1F">
        <w:rPr>
          <w:sz w:val="24"/>
          <w:szCs w:val="24"/>
        </w:rPr>
        <w:t xml:space="preserve"> менять</w:t>
      </w:r>
      <w:r w:rsidR="00235584">
        <w:rPr>
          <w:sz w:val="24"/>
          <w:szCs w:val="24"/>
        </w:rPr>
        <w:t xml:space="preserve"> размер и порядок внесения взносов в </w:t>
      </w:r>
      <w:r w:rsidR="00235584" w:rsidRPr="00C34A9C">
        <w:rPr>
          <w:sz w:val="24"/>
          <w:szCs w:val="24"/>
        </w:rPr>
        <w:t>НП «Гильдия Маркетологов»</w:t>
      </w:r>
      <w:r w:rsidR="00B43B1F">
        <w:rPr>
          <w:sz w:val="24"/>
          <w:szCs w:val="24"/>
        </w:rPr>
        <w:t xml:space="preserve">: </w:t>
      </w:r>
      <w:r w:rsidR="00235584">
        <w:rPr>
          <w:sz w:val="24"/>
          <w:szCs w:val="24"/>
        </w:rPr>
        <w:t xml:space="preserve"> вступительный взнос </w:t>
      </w:r>
      <w:r w:rsidR="00B43B1F">
        <w:rPr>
          <w:sz w:val="24"/>
          <w:szCs w:val="24"/>
        </w:rPr>
        <w:t xml:space="preserve">10 </w:t>
      </w:r>
      <w:r w:rsidR="00235584">
        <w:rPr>
          <w:sz w:val="24"/>
          <w:szCs w:val="24"/>
        </w:rPr>
        <w:t xml:space="preserve">тысяч </w:t>
      </w:r>
      <w:r w:rsidR="00F01B12">
        <w:rPr>
          <w:sz w:val="24"/>
          <w:szCs w:val="24"/>
        </w:rPr>
        <w:t>рублей – единовременно в течение</w:t>
      </w:r>
      <w:r w:rsidR="00235584">
        <w:rPr>
          <w:sz w:val="24"/>
          <w:szCs w:val="24"/>
        </w:rPr>
        <w:t xml:space="preserve"> месяца с принятия решения о вступлении в Гильдию; годовой взнос</w:t>
      </w:r>
      <w:r w:rsidR="00B43B1F">
        <w:rPr>
          <w:sz w:val="24"/>
          <w:szCs w:val="24"/>
        </w:rPr>
        <w:t xml:space="preserve"> 6</w:t>
      </w:r>
      <w:r w:rsidR="00235584">
        <w:rPr>
          <w:sz w:val="24"/>
          <w:szCs w:val="24"/>
        </w:rPr>
        <w:t xml:space="preserve">000 рублей. </w:t>
      </w:r>
      <w:r w:rsidR="00B43B1F">
        <w:rPr>
          <w:sz w:val="24"/>
          <w:szCs w:val="24"/>
        </w:rPr>
        <w:t xml:space="preserve"> </w:t>
      </w:r>
      <w:r w:rsidR="00235584">
        <w:rPr>
          <w:sz w:val="24"/>
          <w:szCs w:val="24"/>
        </w:rPr>
        <w:lastRenderedPageBreak/>
        <w:t>«За» - 147 голосов, «Против» - нет, «В</w:t>
      </w:r>
      <w:r w:rsidR="00B43B1F">
        <w:rPr>
          <w:sz w:val="24"/>
          <w:szCs w:val="24"/>
        </w:rPr>
        <w:t>оздержались</w:t>
      </w:r>
      <w:r w:rsidR="00235584">
        <w:rPr>
          <w:sz w:val="24"/>
          <w:szCs w:val="24"/>
        </w:rPr>
        <w:t>» -</w:t>
      </w:r>
      <w:r w:rsidR="00B43B1F">
        <w:rPr>
          <w:sz w:val="24"/>
          <w:szCs w:val="24"/>
        </w:rPr>
        <w:t xml:space="preserve"> 7 </w:t>
      </w:r>
      <w:r w:rsidR="00235584">
        <w:rPr>
          <w:sz w:val="24"/>
          <w:szCs w:val="24"/>
        </w:rPr>
        <w:t>голосов</w:t>
      </w:r>
      <w:r w:rsidR="00B43B1F">
        <w:rPr>
          <w:sz w:val="24"/>
          <w:szCs w:val="24"/>
        </w:rPr>
        <w:t>.</w:t>
      </w:r>
      <w:r w:rsidR="00235584">
        <w:rPr>
          <w:sz w:val="24"/>
          <w:szCs w:val="24"/>
        </w:rPr>
        <w:t xml:space="preserve"> Принято</w:t>
      </w:r>
      <w:r w:rsidR="00B43B1F">
        <w:rPr>
          <w:sz w:val="24"/>
          <w:szCs w:val="24"/>
        </w:rPr>
        <w:t xml:space="preserve"> </w:t>
      </w:r>
      <w:r w:rsidR="00235584">
        <w:rPr>
          <w:sz w:val="24"/>
          <w:szCs w:val="24"/>
        </w:rPr>
        <w:t>большинством голосов</w:t>
      </w:r>
      <w:r w:rsidR="00B43B1F">
        <w:rPr>
          <w:sz w:val="24"/>
          <w:szCs w:val="24"/>
        </w:rPr>
        <w:t>.</w:t>
      </w:r>
    </w:p>
    <w:p w:rsidR="000F1621" w:rsidRPr="000F1621" w:rsidRDefault="000F1621" w:rsidP="000F1621">
      <w:pPr>
        <w:pStyle w:val="a3"/>
        <w:rPr>
          <w:sz w:val="24"/>
          <w:szCs w:val="24"/>
        </w:rPr>
      </w:pPr>
    </w:p>
    <w:p w:rsidR="00235584" w:rsidRDefault="00240564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0564">
        <w:rPr>
          <w:sz w:val="24"/>
          <w:szCs w:val="24"/>
        </w:rPr>
        <w:t>Вопросы и предложения, поступившие во время поведения Собрания</w:t>
      </w:r>
      <w:r w:rsidR="00235584">
        <w:rPr>
          <w:sz w:val="24"/>
          <w:szCs w:val="24"/>
        </w:rPr>
        <w:t>.</w:t>
      </w:r>
      <w:r w:rsidR="00B43B1F">
        <w:rPr>
          <w:sz w:val="24"/>
          <w:szCs w:val="24"/>
        </w:rPr>
        <w:br/>
      </w:r>
      <w:r w:rsidR="00235584">
        <w:rPr>
          <w:sz w:val="24"/>
          <w:szCs w:val="24"/>
        </w:rPr>
        <w:t>* Сделать общую фотографию участников Собрания</w:t>
      </w:r>
      <w:r w:rsidR="00F01B12">
        <w:rPr>
          <w:sz w:val="24"/>
          <w:szCs w:val="24"/>
        </w:rPr>
        <w:t>.</w:t>
      </w:r>
    </w:p>
    <w:p w:rsidR="00235584" w:rsidRPr="00235584" w:rsidRDefault="00235584" w:rsidP="00235584">
      <w:pPr>
        <w:pStyle w:val="a3"/>
        <w:rPr>
          <w:sz w:val="24"/>
          <w:szCs w:val="24"/>
        </w:rPr>
      </w:pPr>
    </w:p>
    <w:p w:rsidR="00235584" w:rsidRDefault="00240564" w:rsidP="00235584">
      <w:pPr>
        <w:pStyle w:val="a3"/>
        <w:numPr>
          <w:ilvl w:val="0"/>
          <w:numId w:val="2"/>
        </w:numPr>
        <w:rPr>
          <w:sz w:val="24"/>
          <w:szCs w:val="24"/>
        </w:rPr>
      </w:pPr>
      <w:r w:rsidRPr="00240564">
        <w:rPr>
          <w:sz w:val="24"/>
          <w:szCs w:val="24"/>
        </w:rPr>
        <w:t>Итоги Собрания</w:t>
      </w:r>
      <w:r w:rsidR="00235584">
        <w:rPr>
          <w:sz w:val="24"/>
          <w:szCs w:val="24"/>
        </w:rPr>
        <w:t>.</w:t>
      </w:r>
      <w:r w:rsidR="00B43B1F">
        <w:rPr>
          <w:sz w:val="24"/>
          <w:szCs w:val="24"/>
        </w:rPr>
        <w:br/>
      </w:r>
      <w:r w:rsidR="00235584">
        <w:rPr>
          <w:sz w:val="24"/>
          <w:szCs w:val="24"/>
        </w:rPr>
        <w:t xml:space="preserve">Общее </w:t>
      </w:r>
      <w:r w:rsidR="00B43B1F">
        <w:rPr>
          <w:sz w:val="24"/>
          <w:szCs w:val="24"/>
        </w:rPr>
        <w:t>Собрание приняло отчет о коммерч</w:t>
      </w:r>
      <w:r w:rsidR="00235584">
        <w:rPr>
          <w:sz w:val="24"/>
          <w:szCs w:val="24"/>
        </w:rPr>
        <w:t>еской</w:t>
      </w:r>
      <w:r w:rsidR="00B43B1F">
        <w:rPr>
          <w:sz w:val="24"/>
          <w:szCs w:val="24"/>
        </w:rPr>
        <w:t xml:space="preserve"> деят</w:t>
      </w:r>
      <w:r w:rsidR="00235584">
        <w:rPr>
          <w:sz w:val="24"/>
          <w:szCs w:val="24"/>
        </w:rPr>
        <w:t xml:space="preserve">ельности </w:t>
      </w:r>
      <w:r w:rsidR="00235584" w:rsidRPr="00C34A9C">
        <w:rPr>
          <w:sz w:val="24"/>
          <w:szCs w:val="24"/>
        </w:rPr>
        <w:t>НП «Гильдия Маркетологов»</w:t>
      </w:r>
      <w:r w:rsidR="00235584">
        <w:rPr>
          <w:sz w:val="24"/>
          <w:szCs w:val="24"/>
        </w:rPr>
        <w:t>;</w:t>
      </w:r>
      <w:r w:rsidR="00B43B1F">
        <w:rPr>
          <w:sz w:val="24"/>
          <w:szCs w:val="24"/>
        </w:rPr>
        <w:t xml:space="preserve"> отчет о </w:t>
      </w:r>
      <w:r w:rsidR="00235584">
        <w:rPr>
          <w:sz w:val="24"/>
          <w:szCs w:val="24"/>
        </w:rPr>
        <w:t xml:space="preserve">работе </w:t>
      </w:r>
      <w:r w:rsidR="00B43B1F">
        <w:rPr>
          <w:sz w:val="24"/>
          <w:szCs w:val="24"/>
        </w:rPr>
        <w:t>Совет</w:t>
      </w:r>
      <w:r w:rsidR="00235584">
        <w:rPr>
          <w:sz w:val="24"/>
          <w:szCs w:val="24"/>
        </w:rPr>
        <w:t>а</w:t>
      </w:r>
      <w:r w:rsidR="00B43B1F">
        <w:rPr>
          <w:sz w:val="24"/>
          <w:szCs w:val="24"/>
        </w:rPr>
        <w:t xml:space="preserve"> Гильдии – признало удовлетворит</w:t>
      </w:r>
      <w:r w:rsidR="00235584">
        <w:rPr>
          <w:sz w:val="24"/>
          <w:szCs w:val="24"/>
        </w:rPr>
        <w:t>ельной, избрало</w:t>
      </w:r>
      <w:r w:rsidR="00B43B1F">
        <w:rPr>
          <w:sz w:val="24"/>
          <w:szCs w:val="24"/>
        </w:rPr>
        <w:t xml:space="preserve"> Совет</w:t>
      </w:r>
      <w:r w:rsidR="00235584">
        <w:rPr>
          <w:sz w:val="24"/>
          <w:szCs w:val="24"/>
        </w:rPr>
        <w:t xml:space="preserve"> Гильдии на период май 2014 – апрель 2015-го года; утвердило размер и порядок внесения членских взносов</w:t>
      </w:r>
      <w:r w:rsidR="00B43B1F">
        <w:rPr>
          <w:sz w:val="24"/>
          <w:szCs w:val="24"/>
        </w:rPr>
        <w:t>.</w:t>
      </w:r>
    </w:p>
    <w:p w:rsidR="00240564" w:rsidRDefault="00235584" w:rsidP="0023558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Общее Собрание членов </w:t>
      </w:r>
      <w:r w:rsidRPr="00C34A9C">
        <w:rPr>
          <w:sz w:val="24"/>
          <w:szCs w:val="24"/>
        </w:rPr>
        <w:t>НП «Гильдия Маркетологов»</w:t>
      </w:r>
      <w:r>
        <w:rPr>
          <w:sz w:val="24"/>
          <w:szCs w:val="24"/>
        </w:rPr>
        <w:t xml:space="preserve"> о</w:t>
      </w:r>
      <w:r w:rsidR="001E33C8" w:rsidRPr="00235584">
        <w:rPr>
          <w:sz w:val="24"/>
          <w:szCs w:val="24"/>
        </w:rPr>
        <w:t>бъявляется закрытым.</w:t>
      </w:r>
      <w:r w:rsidR="0029556C">
        <w:rPr>
          <w:sz w:val="24"/>
          <w:szCs w:val="24"/>
        </w:rPr>
        <w:t xml:space="preserve"> Всем спасибо!</w:t>
      </w:r>
    </w:p>
    <w:p w:rsidR="00235584" w:rsidRPr="00235584" w:rsidRDefault="00235584" w:rsidP="00235584">
      <w:pPr>
        <w:pStyle w:val="a3"/>
        <w:rPr>
          <w:sz w:val="24"/>
          <w:szCs w:val="24"/>
        </w:rPr>
      </w:pPr>
    </w:p>
    <w:p w:rsidR="0029556C" w:rsidRDefault="0086310A" w:rsidP="006D393A">
      <w:pPr>
        <w:pStyle w:val="a3"/>
        <w:numPr>
          <w:ilvl w:val="0"/>
          <w:numId w:val="2"/>
        </w:numPr>
        <w:rPr>
          <w:sz w:val="24"/>
          <w:szCs w:val="24"/>
        </w:rPr>
      </w:pPr>
      <w:r w:rsidRPr="0086310A">
        <w:rPr>
          <w:sz w:val="24"/>
          <w:szCs w:val="24"/>
        </w:rPr>
        <w:t>Объявления</w:t>
      </w:r>
      <w:r w:rsidR="0029556C">
        <w:rPr>
          <w:sz w:val="24"/>
          <w:szCs w:val="24"/>
        </w:rPr>
        <w:t>.</w:t>
      </w:r>
      <w:r w:rsidR="001E33C8">
        <w:rPr>
          <w:sz w:val="24"/>
          <w:szCs w:val="24"/>
        </w:rPr>
        <w:br/>
      </w:r>
    </w:p>
    <w:p w:rsidR="00240564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Желающие могут </w:t>
      </w:r>
      <w:r w:rsidR="00A12E47">
        <w:rPr>
          <w:sz w:val="24"/>
          <w:szCs w:val="24"/>
        </w:rPr>
        <w:t xml:space="preserve">сдать </w:t>
      </w:r>
      <w:r>
        <w:rPr>
          <w:sz w:val="24"/>
          <w:szCs w:val="24"/>
        </w:rPr>
        <w:t xml:space="preserve">членские </w:t>
      </w:r>
      <w:r w:rsidR="00A12E47">
        <w:rPr>
          <w:sz w:val="24"/>
          <w:szCs w:val="24"/>
        </w:rPr>
        <w:t>взносы.</w:t>
      </w:r>
    </w:p>
    <w:p w:rsidR="0029556C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Желающие могут взять Справочник 2014 года.</w:t>
      </w:r>
    </w:p>
    <w:p w:rsidR="0029556C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Ближайшее заседание Совета Гильдии в новом составе состоится 12 мая в клубе «Петрович» (Мясницкая 24, стр. 3) в 19.00.</w:t>
      </w:r>
    </w:p>
    <w:p w:rsidR="0029556C" w:rsidRDefault="0029556C" w:rsidP="0029556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Ближайшие встречи дискуссионного клуба Гильдии состоятся 19 и 26 мая в клубе «Петрович», в 19.30</w:t>
      </w:r>
      <w:r w:rsidR="00F01B12">
        <w:rPr>
          <w:sz w:val="24"/>
          <w:szCs w:val="24"/>
        </w:rPr>
        <w:t>.</w:t>
      </w:r>
    </w:p>
    <w:p w:rsidR="0029556C" w:rsidRDefault="0029556C" w:rsidP="0029556C">
      <w:pPr>
        <w:pStyle w:val="a3"/>
        <w:rPr>
          <w:sz w:val="24"/>
          <w:szCs w:val="24"/>
        </w:rPr>
      </w:pPr>
    </w:p>
    <w:p w:rsidR="00C34A9C" w:rsidRPr="00C34A9C" w:rsidRDefault="00C34A9C" w:rsidP="00C34A9C">
      <w:pPr>
        <w:rPr>
          <w:sz w:val="24"/>
          <w:szCs w:val="24"/>
        </w:rPr>
      </w:pPr>
    </w:p>
    <w:p w:rsidR="00C34A9C" w:rsidRDefault="00C34A9C" w:rsidP="00C34A9C">
      <w:pPr>
        <w:rPr>
          <w:sz w:val="24"/>
          <w:szCs w:val="24"/>
        </w:rPr>
      </w:pPr>
      <w:r w:rsidRPr="00C34A9C">
        <w:rPr>
          <w:sz w:val="24"/>
          <w:szCs w:val="24"/>
        </w:rPr>
        <w:t>Председатель Общего Собрания НП «Гильдия Маркетологов»</w:t>
      </w:r>
      <w:r>
        <w:rPr>
          <w:sz w:val="24"/>
          <w:szCs w:val="24"/>
        </w:rPr>
        <w:t xml:space="preserve">                         </w:t>
      </w:r>
      <w:r w:rsidR="00F01B12">
        <w:rPr>
          <w:sz w:val="24"/>
          <w:szCs w:val="24"/>
        </w:rPr>
        <w:t xml:space="preserve"> </w:t>
      </w:r>
      <w:r>
        <w:rPr>
          <w:sz w:val="24"/>
          <w:szCs w:val="24"/>
        </w:rPr>
        <w:t>(Березин И.)</w:t>
      </w:r>
    </w:p>
    <w:p w:rsidR="00C34A9C" w:rsidRDefault="00C34A9C" w:rsidP="00C34A9C">
      <w:pPr>
        <w:rPr>
          <w:sz w:val="24"/>
          <w:szCs w:val="24"/>
        </w:rPr>
      </w:pPr>
      <w:r>
        <w:rPr>
          <w:sz w:val="24"/>
          <w:szCs w:val="24"/>
        </w:rPr>
        <w:t xml:space="preserve">Член Счетной комиссии Собрания                                                                               </w:t>
      </w:r>
      <w:r w:rsidR="00F01B12">
        <w:rPr>
          <w:sz w:val="24"/>
          <w:szCs w:val="24"/>
        </w:rPr>
        <w:t xml:space="preserve"> </w:t>
      </w:r>
      <w:r>
        <w:rPr>
          <w:sz w:val="24"/>
          <w:szCs w:val="24"/>
        </w:rPr>
        <w:t>(Гвоздик О.)</w:t>
      </w:r>
    </w:p>
    <w:p w:rsidR="00C34A9C" w:rsidRDefault="00C34A9C" w:rsidP="00C34A9C">
      <w:pPr>
        <w:rPr>
          <w:sz w:val="24"/>
          <w:szCs w:val="24"/>
        </w:rPr>
      </w:pPr>
      <w:r>
        <w:rPr>
          <w:sz w:val="24"/>
          <w:szCs w:val="24"/>
        </w:rPr>
        <w:t>Член Счетной комиссии Собрания                                                                                (Назаров В.)</w:t>
      </w:r>
    </w:p>
    <w:p w:rsidR="00C34A9C" w:rsidRPr="00C34A9C" w:rsidRDefault="00C34A9C" w:rsidP="00C34A9C">
      <w:pPr>
        <w:rPr>
          <w:sz w:val="24"/>
          <w:szCs w:val="24"/>
        </w:rPr>
      </w:pPr>
    </w:p>
    <w:p w:rsidR="00AD1890" w:rsidRPr="006D393A" w:rsidRDefault="00AD1890">
      <w:pPr>
        <w:rPr>
          <w:sz w:val="24"/>
          <w:szCs w:val="24"/>
        </w:rPr>
      </w:pPr>
      <w:bookmarkStart w:id="0" w:name="_GoBack"/>
      <w:bookmarkEnd w:id="0"/>
    </w:p>
    <w:sectPr w:rsidR="00AD1890" w:rsidRPr="006D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80E23"/>
    <w:multiLevelType w:val="hybridMultilevel"/>
    <w:tmpl w:val="CAA81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FB0369"/>
    <w:multiLevelType w:val="hybridMultilevel"/>
    <w:tmpl w:val="B166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65D23"/>
    <w:multiLevelType w:val="hybridMultilevel"/>
    <w:tmpl w:val="71961602"/>
    <w:lvl w:ilvl="0" w:tplc="1DC446C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15"/>
    <w:rsid w:val="000D2348"/>
    <w:rsid w:val="000F1621"/>
    <w:rsid w:val="00122576"/>
    <w:rsid w:val="001E33C8"/>
    <w:rsid w:val="00224D28"/>
    <w:rsid w:val="00235584"/>
    <w:rsid w:val="00240564"/>
    <w:rsid w:val="00265DEC"/>
    <w:rsid w:val="0029556C"/>
    <w:rsid w:val="002E589E"/>
    <w:rsid w:val="00460218"/>
    <w:rsid w:val="00511942"/>
    <w:rsid w:val="005359D4"/>
    <w:rsid w:val="005B4325"/>
    <w:rsid w:val="005B725A"/>
    <w:rsid w:val="00670C4C"/>
    <w:rsid w:val="006A75AC"/>
    <w:rsid w:val="006D393A"/>
    <w:rsid w:val="00741B2A"/>
    <w:rsid w:val="0086310A"/>
    <w:rsid w:val="008729B8"/>
    <w:rsid w:val="00911728"/>
    <w:rsid w:val="009F783F"/>
    <w:rsid w:val="00A12E47"/>
    <w:rsid w:val="00AD1890"/>
    <w:rsid w:val="00B43B1F"/>
    <w:rsid w:val="00B73D18"/>
    <w:rsid w:val="00C34A9C"/>
    <w:rsid w:val="00C45C5C"/>
    <w:rsid w:val="00CD506B"/>
    <w:rsid w:val="00D8339A"/>
    <w:rsid w:val="00E20615"/>
    <w:rsid w:val="00F01B12"/>
    <w:rsid w:val="00F8288D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Игорь</cp:lastModifiedBy>
  <cp:revision>16</cp:revision>
  <dcterms:created xsi:type="dcterms:W3CDTF">2014-04-28T09:11:00Z</dcterms:created>
  <dcterms:modified xsi:type="dcterms:W3CDTF">2014-05-12T10:27:00Z</dcterms:modified>
</cp:coreProperties>
</file>