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EC" w:rsidRPr="00B615EC" w:rsidRDefault="00B615EC" w:rsidP="00B615EC">
      <w:pPr>
        <w:spacing w:before="480" w:after="0" w:line="360" w:lineRule="atLeast"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Аннотации №1 за 2014 год</w:t>
      </w:r>
    </w:p>
    <w:p w:rsidR="00B615EC" w:rsidRPr="00B615EC" w:rsidRDefault="00B615EC" w:rsidP="00B615EC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Эффективные технологии переговоров. Как научиться побеждать в любых словесных схватках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Ключевые слова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>: ведение переговоров, деловые переговоры, подходы к переговорам, методы переговоров, стратегии переговоров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615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Шинкарук</w:t>
      </w:r>
      <w:proofErr w:type="spellEnd"/>
      <w:r w:rsidRPr="00B615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Артем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, руководитель проекта 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www.salesmaster.com.ua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бизнес-консультант</w:t>
      </w:r>
      <w:proofErr w:type="gram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,э</w:t>
      </w:r>
      <w:proofErr w:type="gram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>ксперт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 в области привлечения клиентов и увеличения продаж в малом бизнесе.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sz w:val="28"/>
          <w:szCs w:val="28"/>
          <w:lang w:eastAsia="ru-RU"/>
        </w:rPr>
        <w:t>Приходилось ли вам что-либо продавать, а потом жалеть о том, что вы продешевили? Возможно, вы в компании ежедневно занимаетесь продажами и ищете эффективные технологии ведения переговоров или хотите узнать, как получать большие скидки? В данной статье вы найдете базовую информацию о ведении переговоров, а также рекомендации для их использования в реальной жизни.</w:t>
      </w:r>
    </w:p>
    <w:p w:rsidR="00B615EC" w:rsidRPr="00B615EC" w:rsidRDefault="00B615EC" w:rsidP="00B615EC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Привлечение новых клиентов: лучше меньше, да лучше?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Ключевые слова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: квалификация 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лидов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, двойная воронка продаж, BANT, готовность к покупке, «Водопад спроса», профиль идеального клиента, универсальное определение 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лида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>, балльный рейтинг, процесс продаж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Барановский Александр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, независимый консультант, специализирующийся на 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sales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enablement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 (поддержке продаж): разработке и внедрении процессов и регламентов продаж, типовых сценариев контактов с клиентами, функциональных маркетинговых материалов, системы обучения отделов продаж для b-2-bи FMCG-компаний.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Компании, вооруженные действенным процессом квалификации 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лидов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>, уверенно превосходят конкурентов по объему продаж. Как сосредоточить усилия продавцов на по-настоящему перспективных клиентах? Как сортировать вероятных клиентов по степени «готовности к покупке»? Стоит ли отказываться от потенциальных покупателей, не готовых заключить сделку? Как согласовать деятельность подразделений маркетинга и продаж по привлечению новых клиентов? В публикации — ответы на актуальные вопросы и лучшие практики.</w:t>
      </w:r>
    </w:p>
    <w:p w:rsidR="00B615EC" w:rsidRPr="00B615EC" w:rsidRDefault="00B615EC" w:rsidP="00B615EC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Как написать </w:t>
      </w:r>
      <w:proofErr w:type="gramStart"/>
      <w:r w:rsidRPr="00B615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эффективный</w:t>
      </w:r>
      <w:proofErr w:type="gramEnd"/>
      <w:r w:rsidRPr="00B615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B615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скрипт</w:t>
      </w:r>
      <w:proofErr w:type="spellEnd"/>
      <w:r w:rsidRPr="00B615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для любого звонка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Ключевые слова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: телефонный звонок, 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скрипт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>, собеседник, фраза, вопрос, эффективность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lastRenderedPageBreak/>
        <w:t>Романенко Евгений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, владелец консалтингового проекта 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www.tetrasales.ru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sz w:val="28"/>
          <w:szCs w:val="28"/>
          <w:lang w:eastAsia="ru-RU"/>
        </w:rPr>
        <w:t>Правильный сценарий разговора (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скрипт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) — залог успешного телефонного звонка, позволяющего достичь заданного результата. В статье раскрываются основные правила написания эффективного 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скрипта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>, применимые для большинства случаев, связанных с телефонными переговорами при продаже.</w:t>
      </w:r>
    </w:p>
    <w:p w:rsidR="00B615EC" w:rsidRPr="00B615EC" w:rsidRDefault="00B615EC" w:rsidP="00B615EC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Как быстро увеличить выработку отдела продаж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Ключевые слова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>: активные продажи, улучшение продаж, привлечение клиентов, эффективность продаж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Соколова Татьяна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>, организовала консалтинговую компанию, специализирующуюся на постановке систем сбыта и продаж, автор книги «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Upgrade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 продаж».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sz w:val="28"/>
          <w:szCs w:val="28"/>
          <w:lang w:eastAsia="ru-RU"/>
        </w:rPr>
        <w:t>По роду своей деятельности автору приходится часто бывать в разных компаниях и общаться с их владельцами. Везде наблюдается одна и та же ситуация: основная проблема вовсе не в низкой квалификации менеджеров, не в неэффективной системе мотивации и не в недостаточной автоматизации, а в отсутствии системы продаж, удовлетворяющей изменившимся потребностям рынка. В статье приведены конкретные приемы, позволяющие оперативно поднять продажи.</w:t>
      </w:r>
    </w:p>
    <w:p w:rsidR="00B615EC" w:rsidRPr="00B615EC" w:rsidRDefault="00B615EC" w:rsidP="00B615EC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 что отвечает каждый продавец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Ключевые слова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>: обязанности продавцов, этапы продаж, поиск клиента, контакт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Богданов Вячеслав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>, тренер по продажам, бизнес-консультант, учредитель компании «Мастер продаж».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sz w:val="28"/>
          <w:szCs w:val="28"/>
          <w:lang w:eastAsia="ru-RU"/>
        </w:rPr>
        <w:t>Сотрудники часто говорят вам: «Это не моя обязанность» или «Разве я это должен делать?» Вам кажется, что вы получаете задания, которые не касаются вашей должности? Вы не знаете, какие действия входят в обязанности сотрудника отдела продаж? В данной статье вы найдете ответы на возникающие у вас вопросы.</w:t>
      </w:r>
    </w:p>
    <w:p w:rsidR="00B615EC" w:rsidRPr="00B615EC" w:rsidRDefault="00B615EC" w:rsidP="00B615EC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Обучение продавцов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Ключевые слова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>: презентационная стратегия мотивирования, коммуникативная стратегия мотивирования, оценка работы продавцов, программа обучения, цель обучения, рост продаж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615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Варданян</w:t>
      </w:r>
      <w:proofErr w:type="spellEnd"/>
      <w:r w:rsidRPr="00B615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Ирина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, кафедра международного менеджмента Санкт-Петербургского государственного университета экономики и финансов 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(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СПбГЭУ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>), доцент кафедры менеджмента массовых коммуникаций Санкт-Петербургского государственного университета.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sz w:val="28"/>
          <w:szCs w:val="28"/>
          <w:lang w:eastAsia="ru-RU"/>
        </w:rPr>
        <w:t>Статья интересна своей практической стороной, она дает возможность оценить, как работает та или иная стратегия мотивирования в условиях современной российской экономической ситуации, сложившейся на рынке розничной торговли алкогольной продукцией. Рабочая система оценки эффективности, разработанная в ходе анализа результатов исследования, может быть легко адаптирована под потребности конкретной компании.</w:t>
      </w:r>
    </w:p>
    <w:p w:rsidR="00B615EC" w:rsidRPr="00B615EC" w:rsidRDefault="00B615EC" w:rsidP="00B615EC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Аттестация как метод управления персоналом в сфере </w:t>
      </w:r>
      <w:proofErr w:type="spellStart"/>
      <w:r w:rsidRPr="00B615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ретейла</w:t>
      </w:r>
      <w:proofErr w:type="spellEnd"/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Ключевые слова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: аттестация, персонал, 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ретейл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>, KPI, торговые сети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615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Вологина</w:t>
      </w:r>
      <w:proofErr w:type="spellEnd"/>
      <w:r w:rsidRPr="00B615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Ольга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>, digital-директор сети семейных кафе «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АндерСон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Аттестация персонала всегда связана с большими процедурными рисками. Максимальная формализация процесса позволяет снизить вероятность получения неправильных данных. Как правило, каждая компания разрабатывает собственную методику аттестации (в случае ее проведения), привязывая ее </w:t>
      </w:r>
      <w:proofErr w:type="gram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к</w:t>
      </w:r>
      <w:proofErr w:type="gram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 личным и профессиональным KPI каждого сотрудника, но в случае с персоналом в сфере 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ретейла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 мы можем говорить об отраслевых стандартах и разработках.</w:t>
      </w:r>
    </w:p>
    <w:p w:rsidR="00B615EC" w:rsidRPr="00B615EC" w:rsidRDefault="00B615EC" w:rsidP="00B615EC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Построение системы подготовки профессионалов внутри компании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Ключевые слова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>: персонал, управление персоналом, обучение и развитие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Осин Денис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>, директор по персоналу ЗАО «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Техэнергопроект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sz w:val="28"/>
          <w:szCs w:val="28"/>
          <w:lang w:eastAsia="ru-RU"/>
        </w:rPr>
        <w:t>Не секрет, что после окончания вуза студенты не обладают необходимыми для работы навыками и им нужно время, чтобы стать специалистами. Часто это связано с тем, что учебные заведения учат чему угодно, но не тому, что необходимо знать и уметь в профессиональной жизни. Когда мы строим систему обучения внутри компании, у нас есть возможность дать те знания и умения, которые нужны именно в нашей организации, есть возможность обучить специалистов с учетом целей конкретной организации.</w:t>
      </w:r>
    </w:p>
    <w:p w:rsidR="00B615EC" w:rsidRPr="00B615EC" w:rsidRDefault="00B615EC" w:rsidP="00B615EC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Стандарты торгового персонала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Ключевые слова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>: стандарты, торговый персонал, систематизация работы, внедрение стандартов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615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Черникова</w:t>
      </w:r>
      <w:proofErr w:type="spellEnd"/>
      <w:r w:rsidRPr="00B615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Елена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>, бизнес-тренер компании «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Ораторика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 статье рассматривается тема разработки стандартов торгового персонала. Автор отвечает на такие вопросы, как: с чего начать работу, какие требования должны включать стандарты, как с их помощью сделать работу эффективной и каких результатов можно добиться.</w:t>
      </w:r>
    </w:p>
    <w:p w:rsidR="00B615EC" w:rsidRPr="00B615EC" w:rsidRDefault="00B615EC" w:rsidP="00B615EC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B615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Аутсорсинг</w:t>
      </w:r>
      <w:proofErr w:type="spellEnd"/>
      <w:r w:rsidRPr="00B615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продаж для производителей товаров с оплатой за результат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Ключевые слова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аутсорсинг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 продаж, </w:t>
      </w:r>
      <w:proofErr w:type="spellStart"/>
      <w:proofErr w:type="gram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интернет-агентства</w:t>
      </w:r>
      <w:proofErr w:type="spellEnd"/>
      <w:proofErr w:type="gram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>, производители товаров, бизнес вместе, вознаграждение за продажу, оплата за результат, партнерские отношения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615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Пильков</w:t>
      </w:r>
      <w:proofErr w:type="spellEnd"/>
      <w:r w:rsidRPr="00B615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Сергей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, директор </w:t>
      </w:r>
      <w:proofErr w:type="spellStart"/>
      <w:proofErr w:type="gram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Интернет-агентства</w:t>
      </w:r>
      <w:proofErr w:type="spellEnd"/>
      <w:proofErr w:type="gram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 «Продающий сайт».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Малый бизнес может помочь себе сам. Для этого надо объединить усилия производителей товаров и </w:t>
      </w:r>
      <w:proofErr w:type="spellStart"/>
      <w:proofErr w:type="gram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интернет-агентств</w:t>
      </w:r>
      <w:proofErr w:type="spellEnd"/>
      <w:proofErr w:type="gram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>. Производителям пора передавать функцию продаж через Интернет агентствам. Для этого надо знать, какие условия устроят обе стороны.</w:t>
      </w:r>
    </w:p>
    <w:p w:rsidR="00B615EC" w:rsidRPr="00B615EC" w:rsidRDefault="00B615EC" w:rsidP="00B615EC">
      <w:pPr>
        <w:spacing w:before="420" w:after="0" w:line="300" w:lineRule="atLeast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Пять гарантированных способов увеличения продаж в сфере услуг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Ключевые слова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копирайтинг</w:t>
      </w:r>
      <w:proofErr w:type="spellEnd"/>
      <w:r w:rsidRPr="00B615EC">
        <w:rPr>
          <w:rFonts w:ascii="Arial" w:eastAsia="Times New Roman" w:hAnsi="Arial" w:cs="Arial"/>
          <w:sz w:val="28"/>
          <w:szCs w:val="28"/>
          <w:lang w:eastAsia="ru-RU"/>
        </w:rPr>
        <w:t>, эффективный маркетинг в услугах, управление продавцами</w:t>
      </w:r>
    </w:p>
    <w:p w:rsidR="00B615EC" w:rsidRPr="00B615EC" w:rsidRDefault="00B615EC" w:rsidP="00B615EC">
      <w:pPr>
        <w:spacing w:after="195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615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Хмелинин</w:t>
      </w:r>
      <w:proofErr w:type="spellEnd"/>
      <w:r w:rsidRPr="00B615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Михаил</w:t>
      </w:r>
      <w:r w:rsidRPr="00B615EC">
        <w:rPr>
          <w:rFonts w:ascii="Arial" w:eastAsia="Times New Roman" w:hAnsi="Arial" w:cs="Arial"/>
          <w:sz w:val="28"/>
          <w:szCs w:val="28"/>
          <w:lang w:eastAsia="ru-RU"/>
        </w:rPr>
        <w:t xml:space="preserve">, руководитель консалтингового проекта </w:t>
      </w:r>
      <w:proofErr w:type="spellStart"/>
      <w:r w:rsidRPr="00B615EC">
        <w:rPr>
          <w:rFonts w:ascii="Arial" w:eastAsia="Times New Roman" w:hAnsi="Arial" w:cs="Arial"/>
          <w:sz w:val="28"/>
          <w:szCs w:val="28"/>
          <w:lang w:eastAsia="ru-RU"/>
        </w:rPr>
        <w:t>MassivSales.ru</w:t>
      </w:r>
      <w:proofErr w:type="spellEnd"/>
    </w:p>
    <w:p w:rsidR="00B615EC" w:rsidRPr="00B615EC" w:rsidRDefault="00B615EC" w:rsidP="00B615EC">
      <w:pPr>
        <w:spacing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15EC">
        <w:rPr>
          <w:rFonts w:ascii="Arial" w:eastAsia="Times New Roman" w:hAnsi="Arial" w:cs="Arial"/>
          <w:sz w:val="28"/>
          <w:szCs w:val="28"/>
          <w:lang w:eastAsia="ru-RU"/>
        </w:rPr>
        <w:t>Всегда можно найти способы, как в короткие сроки повысить прибыльность компании, предоставляющей услуги, не увеличивая рекламный бюджет. Можно выделить ряд методов, которые всегда отлично работают в сфере услуг, потому что люди изменяются очень медленно.</w:t>
      </w:r>
    </w:p>
    <w:p w:rsidR="00AD61EC" w:rsidRPr="00B615EC" w:rsidRDefault="00B615EC" w:rsidP="00B615EC">
      <w:pPr>
        <w:jc w:val="both"/>
        <w:rPr>
          <w:sz w:val="28"/>
          <w:szCs w:val="28"/>
        </w:rPr>
      </w:pPr>
    </w:p>
    <w:sectPr w:rsidR="00AD61EC" w:rsidRPr="00B615EC" w:rsidSect="00AC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5EC"/>
    <w:rsid w:val="00872090"/>
    <w:rsid w:val="00AC1E3F"/>
    <w:rsid w:val="00B615EC"/>
    <w:rsid w:val="00F6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3F"/>
  </w:style>
  <w:style w:type="paragraph" w:styleId="1">
    <w:name w:val="heading 1"/>
    <w:basedOn w:val="a"/>
    <w:link w:val="10"/>
    <w:uiPriority w:val="9"/>
    <w:qFormat/>
    <w:rsid w:val="00B615EC"/>
    <w:pPr>
      <w:spacing w:before="480" w:after="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615EC"/>
    <w:pPr>
      <w:spacing w:before="420" w:after="0" w:line="300" w:lineRule="atLeas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5EC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1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15EC"/>
    <w:pPr>
      <w:spacing w:after="195" w:line="27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50414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2014-09-01T11:12:00Z</dcterms:created>
  <dcterms:modified xsi:type="dcterms:W3CDTF">2014-09-01T11:16:00Z</dcterms:modified>
</cp:coreProperties>
</file>