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33" w:rsidRDefault="00D23E33" w:rsidP="00FB64D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Ноябрь 2013 – Потребитель в миноре.</w:t>
      </w:r>
    </w:p>
    <w:p w:rsidR="00D33330" w:rsidRDefault="00D23E33" w:rsidP="00D23E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BE666E">
        <w:rPr>
          <w:rFonts w:ascii="Times New Roman" w:hAnsi="Times New Roman"/>
          <w:b/>
          <w:sz w:val="24"/>
          <w:szCs w:val="24"/>
        </w:rPr>
        <w:t>ноябре</w:t>
      </w:r>
      <w:r>
        <w:rPr>
          <w:rFonts w:ascii="Times New Roman" w:hAnsi="Times New Roman"/>
          <w:b/>
          <w:sz w:val="24"/>
          <w:szCs w:val="24"/>
        </w:rPr>
        <w:t xml:space="preserve"> 2013-го года повседневные потребительские расходы в номинальном выражении снизились на 1% по сравнению с </w:t>
      </w:r>
      <w:r w:rsidR="00BE666E">
        <w:rPr>
          <w:rFonts w:ascii="Times New Roman" w:hAnsi="Times New Roman"/>
          <w:b/>
          <w:sz w:val="24"/>
          <w:szCs w:val="24"/>
        </w:rPr>
        <w:t xml:space="preserve">октябрем и на 2% по сравнению с </w:t>
      </w:r>
      <w:r>
        <w:rPr>
          <w:rFonts w:ascii="Times New Roman" w:hAnsi="Times New Roman"/>
          <w:b/>
          <w:sz w:val="24"/>
          <w:szCs w:val="24"/>
        </w:rPr>
        <w:t>сентябрем</w:t>
      </w:r>
      <w:r w:rsidR="00BE666E">
        <w:rPr>
          <w:rFonts w:ascii="Times New Roman" w:hAnsi="Times New Roman"/>
          <w:b/>
          <w:sz w:val="24"/>
          <w:szCs w:val="24"/>
        </w:rPr>
        <w:t xml:space="preserve"> 2013-го года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E666E">
        <w:rPr>
          <w:rFonts w:ascii="Times New Roman" w:hAnsi="Times New Roman"/>
          <w:b/>
          <w:sz w:val="24"/>
          <w:szCs w:val="24"/>
        </w:rPr>
        <w:t>Снижение потребительской активности два осенних месяца подряд фиксируется впервые за</w:t>
      </w:r>
      <w:r>
        <w:rPr>
          <w:rFonts w:ascii="Times New Roman" w:hAnsi="Times New Roman"/>
          <w:b/>
          <w:sz w:val="24"/>
          <w:szCs w:val="24"/>
        </w:rPr>
        <w:t xml:space="preserve"> весь период наблюдений. </w:t>
      </w:r>
      <w:r w:rsidR="00BE666E">
        <w:rPr>
          <w:rFonts w:ascii="Times New Roman" w:hAnsi="Times New Roman"/>
          <w:b/>
          <w:sz w:val="24"/>
          <w:szCs w:val="24"/>
        </w:rPr>
        <w:t xml:space="preserve"> </w:t>
      </w:r>
    </w:p>
    <w:p w:rsidR="00D33330" w:rsidRDefault="00D23E33" w:rsidP="00D23E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сравнению с </w:t>
      </w:r>
      <w:r w:rsidR="00BE666E">
        <w:rPr>
          <w:rFonts w:ascii="Times New Roman" w:hAnsi="Times New Roman"/>
          <w:b/>
          <w:sz w:val="24"/>
          <w:szCs w:val="24"/>
        </w:rPr>
        <w:t>ноябрем</w:t>
      </w:r>
      <w:r>
        <w:rPr>
          <w:rFonts w:ascii="Times New Roman" w:hAnsi="Times New Roman"/>
          <w:b/>
          <w:sz w:val="24"/>
          <w:szCs w:val="24"/>
        </w:rPr>
        <w:t xml:space="preserve"> 2012-го расходы </w:t>
      </w:r>
      <w:r w:rsidR="00BE666E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2013-го </w:t>
      </w:r>
      <w:r w:rsidR="00BE666E">
        <w:rPr>
          <w:rFonts w:ascii="Times New Roman" w:hAnsi="Times New Roman"/>
          <w:b/>
          <w:sz w:val="24"/>
          <w:szCs w:val="24"/>
        </w:rPr>
        <w:t>снизились</w:t>
      </w:r>
      <w:r>
        <w:rPr>
          <w:rFonts w:ascii="Times New Roman" w:hAnsi="Times New Roman"/>
          <w:b/>
          <w:sz w:val="24"/>
          <w:szCs w:val="24"/>
        </w:rPr>
        <w:t xml:space="preserve"> на 1% в номинальном выражении, а с учетом инфляции сни</w:t>
      </w:r>
      <w:r w:rsidR="00BE666E">
        <w:rPr>
          <w:rFonts w:ascii="Times New Roman" w:hAnsi="Times New Roman"/>
          <w:b/>
          <w:sz w:val="24"/>
          <w:szCs w:val="24"/>
        </w:rPr>
        <w:t xml:space="preserve">жение составило около </w:t>
      </w:r>
      <w:r w:rsidR="00C30BD2">
        <w:rPr>
          <w:rFonts w:ascii="Times New Roman" w:hAnsi="Times New Roman"/>
          <w:b/>
          <w:sz w:val="24"/>
          <w:szCs w:val="24"/>
        </w:rPr>
        <w:t>6,5-</w:t>
      </w:r>
      <w:r w:rsidR="00BE666E">
        <w:rPr>
          <w:rFonts w:ascii="Times New Roman" w:hAnsi="Times New Roman"/>
          <w:b/>
          <w:sz w:val="24"/>
          <w:szCs w:val="24"/>
        </w:rPr>
        <w:t>7%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E666E">
        <w:rPr>
          <w:rFonts w:ascii="Times New Roman" w:hAnsi="Times New Roman"/>
          <w:b/>
          <w:sz w:val="24"/>
          <w:szCs w:val="24"/>
        </w:rPr>
        <w:t>Похожая картина наблюдалась и в октябре, но тог</w:t>
      </w:r>
      <w:r w:rsidR="0061436A">
        <w:rPr>
          <w:rFonts w:ascii="Times New Roman" w:hAnsi="Times New Roman"/>
          <w:b/>
          <w:sz w:val="24"/>
          <w:szCs w:val="24"/>
        </w:rPr>
        <w:t>д</w:t>
      </w:r>
      <w:r w:rsidR="00BE666E">
        <w:rPr>
          <w:rFonts w:ascii="Times New Roman" w:hAnsi="Times New Roman"/>
          <w:b/>
          <w:sz w:val="24"/>
          <w:szCs w:val="24"/>
        </w:rPr>
        <w:t>а в номинальном выраж</w:t>
      </w:r>
      <w:r w:rsidR="00C30BD2">
        <w:rPr>
          <w:rFonts w:ascii="Times New Roman" w:hAnsi="Times New Roman"/>
          <w:b/>
          <w:sz w:val="24"/>
          <w:szCs w:val="24"/>
        </w:rPr>
        <w:t>ении был пускай и символический</w:t>
      </w:r>
      <w:r w:rsidR="00D33330">
        <w:rPr>
          <w:rFonts w:ascii="Times New Roman" w:hAnsi="Times New Roman"/>
          <w:b/>
          <w:sz w:val="24"/>
          <w:szCs w:val="24"/>
        </w:rPr>
        <w:t xml:space="preserve">, но </w:t>
      </w:r>
      <w:r w:rsidR="00BE666E">
        <w:rPr>
          <w:rFonts w:ascii="Times New Roman" w:hAnsi="Times New Roman"/>
          <w:b/>
          <w:sz w:val="24"/>
          <w:szCs w:val="24"/>
        </w:rPr>
        <w:t xml:space="preserve">все же рост. </w:t>
      </w:r>
    </w:p>
    <w:p w:rsidR="00D33330" w:rsidRDefault="00D33330" w:rsidP="00D23E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Расходы на продукты питания (дома) в ноябре снизились по сравнению с прошлогодними показателями более чем на 20%, А повседневные траты на непродовольственные товары возросли на 50%. </w:t>
      </w:r>
    </w:p>
    <w:p w:rsidR="00D23E33" w:rsidRDefault="0061436A" w:rsidP="00D23E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Сегодня уже можно достаточно уверенно утверждать, что в конце 2013-го года мы наблюдаем беспрецедентный спад потребительской активности на рынке</w:t>
      </w:r>
      <w:r w:rsidR="00D33330">
        <w:rPr>
          <w:rFonts w:ascii="Times New Roman" w:hAnsi="Times New Roman"/>
          <w:b/>
          <w:sz w:val="24"/>
          <w:szCs w:val="24"/>
        </w:rPr>
        <w:t xml:space="preserve"> продуктов питания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D33330" w:rsidRDefault="00D33330" w:rsidP="00D23E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Негативные тенденции в повседневном потреблении наиболее сильно проявляются в группе потребителей со средним уровнем доходов – у «среднего класса».</w:t>
      </w:r>
    </w:p>
    <w:p w:rsidR="00D23E33" w:rsidRDefault="00D23E33" w:rsidP="00D23E3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Игорь Березин</w:t>
      </w:r>
      <w:bookmarkStart w:id="0" w:name="_GoBack"/>
      <w:bookmarkEnd w:id="0"/>
    </w:p>
    <w:p w:rsidR="00D23E33" w:rsidRDefault="00D23E33" w:rsidP="00D23E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эксперт исследовательского холдинга </w:t>
      </w:r>
      <w:r>
        <w:rPr>
          <w:rFonts w:ascii="Times New Roman" w:hAnsi="Times New Roman"/>
          <w:b/>
          <w:sz w:val="24"/>
          <w:szCs w:val="24"/>
          <w:lang w:val="en-US"/>
        </w:rPr>
        <w:t>Romir</w:t>
      </w:r>
    </w:p>
    <w:p w:rsidR="00D23E33" w:rsidRDefault="00D23E33" w:rsidP="00D23E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Президент Гильдии Маркетологов</w:t>
      </w:r>
    </w:p>
    <w:p w:rsidR="00D23E33" w:rsidRDefault="00D23E33" w:rsidP="00D23E33">
      <w:pPr>
        <w:rPr>
          <w:rFonts w:ascii="Times New Roman" w:hAnsi="Times New Roman"/>
          <w:sz w:val="24"/>
          <w:szCs w:val="24"/>
        </w:rPr>
      </w:pPr>
    </w:p>
    <w:p w:rsidR="00A034E3" w:rsidRPr="00A034E3" w:rsidRDefault="00A034E3" w:rsidP="00D23E33">
      <w:pPr>
        <w:rPr>
          <w:rFonts w:ascii="Times New Roman" w:hAnsi="Times New Roman"/>
          <w:b/>
          <w:sz w:val="24"/>
          <w:szCs w:val="24"/>
        </w:rPr>
      </w:pPr>
      <w:r w:rsidRPr="00A034E3">
        <w:rPr>
          <w:rFonts w:ascii="Times New Roman" w:hAnsi="Times New Roman"/>
          <w:b/>
          <w:sz w:val="24"/>
          <w:szCs w:val="24"/>
        </w:rPr>
        <w:t xml:space="preserve">Диаграмма 1. Динамика изменения Индекса повседневного потребления </w:t>
      </w:r>
      <w:r>
        <w:rPr>
          <w:rFonts w:ascii="Times New Roman" w:hAnsi="Times New Roman"/>
          <w:b/>
          <w:sz w:val="24"/>
          <w:szCs w:val="24"/>
        </w:rPr>
        <w:t>июль</w:t>
      </w:r>
      <w:r w:rsidRPr="00A034E3">
        <w:rPr>
          <w:rFonts w:ascii="Times New Roman" w:hAnsi="Times New Roman"/>
          <w:b/>
          <w:sz w:val="24"/>
          <w:szCs w:val="24"/>
        </w:rPr>
        <w:t xml:space="preserve"> – ноябрь 2013. В %.</w:t>
      </w:r>
    </w:p>
    <w:p w:rsidR="0061436A" w:rsidRDefault="0061436A" w:rsidP="00D23E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7279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3E33" w:rsidRPr="00A034E3" w:rsidRDefault="00A034E3" w:rsidP="00D23E33">
      <w:pPr>
        <w:rPr>
          <w:rFonts w:ascii="Times New Roman" w:hAnsi="Times New Roman"/>
          <w:b/>
          <w:sz w:val="24"/>
          <w:szCs w:val="24"/>
        </w:rPr>
      </w:pPr>
      <w:r w:rsidRPr="00A034E3">
        <w:rPr>
          <w:rFonts w:ascii="Times New Roman" w:hAnsi="Times New Roman"/>
          <w:b/>
          <w:sz w:val="24"/>
          <w:szCs w:val="24"/>
        </w:rPr>
        <w:t xml:space="preserve">Данные - </w:t>
      </w:r>
      <w:proofErr w:type="spellStart"/>
      <w:r w:rsidRPr="00A034E3">
        <w:rPr>
          <w:rFonts w:ascii="Times New Roman" w:hAnsi="Times New Roman"/>
          <w:b/>
          <w:sz w:val="24"/>
          <w:szCs w:val="24"/>
        </w:rPr>
        <w:t>Ромир</w:t>
      </w:r>
      <w:proofErr w:type="spellEnd"/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По данным исследовательского холдинга </w:t>
      </w:r>
      <w:r>
        <w:rPr>
          <w:rFonts w:ascii="Times New Roman" w:hAnsi="Times New Roman"/>
          <w:sz w:val="26"/>
          <w:szCs w:val="26"/>
          <w:lang w:val="en-US"/>
        </w:rPr>
        <w:t>Romir</w:t>
      </w:r>
      <w:r>
        <w:rPr>
          <w:rFonts w:ascii="Times New Roman" w:hAnsi="Times New Roman"/>
          <w:sz w:val="26"/>
          <w:szCs w:val="26"/>
        </w:rPr>
        <w:t xml:space="preserve">, полученным на основе панели домашних хозяйств, Индекс повседневных покупок в </w:t>
      </w:r>
      <w:r w:rsidR="00450E3E">
        <w:rPr>
          <w:rFonts w:ascii="Times New Roman" w:hAnsi="Times New Roman"/>
          <w:sz w:val="26"/>
          <w:szCs w:val="26"/>
        </w:rPr>
        <w:t>ноябре</w:t>
      </w:r>
      <w:r>
        <w:rPr>
          <w:rFonts w:ascii="Times New Roman" w:hAnsi="Times New Roman"/>
          <w:sz w:val="26"/>
          <w:szCs w:val="26"/>
        </w:rPr>
        <w:t xml:space="preserve"> 2013-го года снизился на 1% по сравнению с </w:t>
      </w:r>
      <w:r w:rsidR="00450E3E">
        <w:rPr>
          <w:rFonts w:ascii="Times New Roman" w:hAnsi="Times New Roman"/>
          <w:sz w:val="26"/>
          <w:szCs w:val="26"/>
        </w:rPr>
        <w:t xml:space="preserve">октябрем и не 2% по сравнению с </w:t>
      </w:r>
      <w:r>
        <w:rPr>
          <w:rFonts w:ascii="Times New Roman" w:hAnsi="Times New Roman"/>
          <w:sz w:val="26"/>
          <w:szCs w:val="26"/>
        </w:rPr>
        <w:t>сентябрем этого же года и составил 26</w:t>
      </w:r>
      <w:r w:rsidR="00450E3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пункт</w:t>
      </w:r>
      <w:r w:rsidR="00450E3E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. Номинальное снижение индекса </w:t>
      </w:r>
      <w:r w:rsidR="005A51E8">
        <w:rPr>
          <w:rFonts w:ascii="Times New Roman" w:hAnsi="Times New Roman"/>
          <w:sz w:val="26"/>
          <w:szCs w:val="26"/>
        </w:rPr>
        <w:t>наблюдается второй месяц подряд. Осенью такая картина наблюдается впервые</w:t>
      </w:r>
      <w:r>
        <w:rPr>
          <w:rFonts w:ascii="Times New Roman" w:hAnsi="Times New Roman"/>
          <w:sz w:val="26"/>
          <w:szCs w:val="26"/>
        </w:rPr>
        <w:t xml:space="preserve"> за весь период наблюдений </w:t>
      </w:r>
      <w:proofErr w:type="spellStart"/>
      <w:r>
        <w:rPr>
          <w:rFonts w:ascii="Times New Roman" w:hAnsi="Times New Roman"/>
          <w:sz w:val="26"/>
          <w:szCs w:val="26"/>
        </w:rPr>
        <w:t>Ромир</w:t>
      </w:r>
      <w:proofErr w:type="spellEnd"/>
      <w:r>
        <w:rPr>
          <w:rFonts w:ascii="Times New Roman" w:hAnsi="Times New Roman"/>
          <w:sz w:val="26"/>
          <w:szCs w:val="26"/>
        </w:rPr>
        <w:t xml:space="preserve"> с 2007-го года.</w:t>
      </w:r>
      <w:r w:rsidR="005A51E8">
        <w:rPr>
          <w:rFonts w:ascii="Times New Roman" w:hAnsi="Times New Roman"/>
          <w:sz w:val="26"/>
          <w:szCs w:val="26"/>
        </w:rPr>
        <w:t xml:space="preserve"> Бывало всякое. Обычная картина – устойчивый рост </w:t>
      </w:r>
      <w:proofErr w:type="gramStart"/>
      <w:r w:rsidR="005A51E8">
        <w:rPr>
          <w:rFonts w:ascii="Times New Roman" w:hAnsi="Times New Roman"/>
          <w:sz w:val="26"/>
          <w:szCs w:val="26"/>
        </w:rPr>
        <w:t>потребления</w:t>
      </w:r>
      <w:proofErr w:type="gramEnd"/>
      <w:r w:rsidR="005A51E8">
        <w:rPr>
          <w:rFonts w:ascii="Times New Roman" w:hAnsi="Times New Roman"/>
          <w:sz w:val="26"/>
          <w:szCs w:val="26"/>
        </w:rPr>
        <w:t xml:space="preserve"> начиная с сентября и до декабрьского пика. Но случались и «заминки» роста. В прошлом году «заминка» случилась как раз в ноябре. Но перед этим, в октябре наблюдался беспрецедентно высокий рост к сентябрю – сразу на 14%. В 2009-м году «заминка» случилась в сентябре, но в августе и октябре темпы роста были по 10%. Снижение индекса два осенних месяца подряд наблюдается впервые.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сравнению с </w:t>
      </w:r>
      <w:r w:rsidR="005A51E8">
        <w:rPr>
          <w:rFonts w:ascii="Times New Roman" w:hAnsi="Times New Roman"/>
          <w:sz w:val="26"/>
          <w:szCs w:val="26"/>
        </w:rPr>
        <w:t>но</w:t>
      </w:r>
      <w:r w:rsidR="00C30BD2">
        <w:rPr>
          <w:rFonts w:ascii="Times New Roman" w:hAnsi="Times New Roman"/>
          <w:sz w:val="26"/>
          <w:szCs w:val="26"/>
        </w:rPr>
        <w:t>я</w:t>
      </w:r>
      <w:r w:rsidR="005A51E8">
        <w:rPr>
          <w:rFonts w:ascii="Times New Roman" w:hAnsi="Times New Roman"/>
          <w:sz w:val="26"/>
          <w:szCs w:val="26"/>
        </w:rPr>
        <w:t>брем</w:t>
      </w:r>
      <w:r>
        <w:rPr>
          <w:rFonts w:ascii="Times New Roman" w:hAnsi="Times New Roman"/>
          <w:sz w:val="26"/>
          <w:szCs w:val="26"/>
        </w:rPr>
        <w:t xml:space="preserve"> 2012-го года Индекс повседневных покупок </w:t>
      </w:r>
      <w:r w:rsidR="005A51E8">
        <w:rPr>
          <w:rFonts w:ascii="Times New Roman" w:hAnsi="Times New Roman"/>
          <w:sz w:val="26"/>
          <w:szCs w:val="26"/>
        </w:rPr>
        <w:t>снизился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символический 1% в номинальном выражении. А с учетом инфляции – сни</w:t>
      </w:r>
      <w:r w:rsidR="005A51E8">
        <w:rPr>
          <w:rFonts w:ascii="Times New Roman" w:hAnsi="Times New Roman"/>
          <w:sz w:val="26"/>
          <w:szCs w:val="26"/>
        </w:rPr>
        <w:t>жение повседневного потребления составило 6,5 – 7%</w:t>
      </w:r>
      <w:r>
        <w:rPr>
          <w:rFonts w:ascii="Times New Roman" w:hAnsi="Times New Roman"/>
          <w:sz w:val="26"/>
          <w:szCs w:val="26"/>
        </w:rPr>
        <w:t xml:space="preserve"> в реальном выражении. Последний раз такую негативную динамику повседневных потребительских расходов </w:t>
      </w:r>
      <w:proofErr w:type="spellStart"/>
      <w:r>
        <w:rPr>
          <w:rFonts w:ascii="Times New Roman" w:hAnsi="Times New Roman"/>
          <w:sz w:val="26"/>
          <w:szCs w:val="26"/>
        </w:rPr>
        <w:t>Ромир</w:t>
      </w:r>
      <w:proofErr w:type="spellEnd"/>
      <w:r>
        <w:rPr>
          <w:rFonts w:ascii="Times New Roman" w:hAnsi="Times New Roman"/>
          <w:sz w:val="26"/>
          <w:szCs w:val="26"/>
        </w:rPr>
        <w:t xml:space="preserve"> наблюдал летом 2010-го года. Но тогда «нормальное» сезонное снижение потребительской активности было усилено экстремальной жарой в европейской части нашей страны. Осень 2013-го тоже может быть названа аномальной. Экстремально дождливый и холодный сентябрь сменился необычно теплым октябрем</w:t>
      </w:r>
      <w:r w:rsidR="00C30BD2">
        <w:rPr>
          <w:rFonts w:ascii="Times New Roman" w:hAnsi="Times New Roman"/>
          <w:sz w:val="26"/>
          <w:szCs w:val="26"/>
        </w:rPr>
        <w:t xml:space="preserve"> и ноябрем</w:t>
      </w:r>
      <w:r>
        <w:rPr>
          <w:rFonts w:ascii="Times New Roman" w:hAnsi="Times New Roman"/>
          <w:sz w:val="26"/>
          <w:szCs w:val="26"/>
        </w:rPr>
        <w:t>. Возможно, это объясняет столь необычное поведение индекса. Возможно, увеличившиеся в последние полгода покупки товаров длительного пользования (</w:t>
      </w:r>
      <w:proofErr w:type="spellStart"/>
      <w:r>
        <w:rPr>
          <w:rFonts w:ascii="Times New Roman" w:hAnsi="Times New Roman"/>
          <w:sz w:val="26"/>
          <w:szCs w:val="26"/>
        </w:rPr>
        <w:t>Ромир</w:t>
      </w:r>
      <w:proofErr w:type="spellEnd"/>
      <w:r>
        <w:rPr>
          <w:rFonts w:ascii="Times New Roman" w:hAnsi="Times New Roman"/>
          <w:sz w:val="26"/>
          <w:szCs w:val="26"/>
        </w:rPr>
        <w:t xml:space="preserve"> писал об этом в своем релизе в октябре) оттянули на себя часть денег с рынка продуктов питания.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или иначе,  но тренд роста повседневных расходов (на 12 – 15% в номинальном и на 5 - 8% в реальном выражении), наблюдаемый </w:t>
      </w:r>
      <w:proofErr w:type="spellStart"/>
      <w:r>
        <w:rPr>
          <w:rFonts w:ascii="Times New Roman" w:hAnsi="Times New Roman"/>
          <w:sz w:val="26"/>
          <w:szCs w:val="26"/>
        </w:rPr>
        <w:t>Ромир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1966CE">
        <w:rPr>
          <w:rFonts w:ascii="Times New Roman" w:hAnsi="Times New Roman"/>
          <w:sz w:val="26"/>
          <w:szCs w:val="26"/>
        </w:rPr>
        <w:t>в течени</w:t>
      </w:r>
      <w:proofErr w:type="gramStart"/>
      <w:r w:rsidR="001966CE">
        <w:rPr>
          <w:rFonts w:ascii="Times New Roman" w:hAnsi="Times New Roman"/>
          <w:sz w:val="26"/>
          <w:szCs w:val="26"/>
        </w:rPr>
        <w:t>и</w:t>
      </w:r>
      <w:proofErr w:type="gramEnd"/>
      <w:r w:rsidR="001966CE">
        <w:rPr>
          <w:rFonts w:ascii="Times New Roman" w:hAnsi="Times New Roman"/>
          <w:sz w:val="26"/>
          <w:szCs w:val="26"/>
        </w:rPr>
        <w:t xml:space="preserve"> 13 месяцев: </w:t>
      </w:r>
      <w:r>
        <w:rPr>
          <w:rFonts w:ascii="Times New Roman" w:hAnsi="Times New Roman"/>
          <w:sz w:val="26"/>
          <w:szCs w:val="26"/>
        </w:rPr>
        <w:t xml:space="preserve">с сентября </w:t>
      </w:r>
      <w:r w:rsidR="001966CE">
        <w:rPr>
          <w:rFonts w:ascii="Times New Roman" w:hAnsi="Times New Roman"/>
          <w:sz w:val="26"/>
          <w:szCs w:val="26"/>
        </w:rPr>
        <w:t>2012-го по сентябрь 2013-го</w:t>
      </w:r>
      <w:r>
        <w:rPr>
          <w:rFonts w:ascii="Times New Roman" w:hAnsi="Times New Roman"/>
          <w:sz w:val="26"/>
          <w:szCs w:val="26"/>
        </w:rPr>
        <w:t xml:space="preserve"> года оказался резко прерван. </w:t>
      </w:r>
      <w:r w:rsidR="001966CE">
        <w:rPr>
          <w:rFonts w:ascii="Times New Roman" w:hAnsi="Times New Roman"/>
          <w:sz w:val="26"/>
          <w:szCs w:val="26"/>
        </w:rPr>
        <w:t>С высокой степенью уверенности мы можем говорить о начале нового</w:t>
      </w:r>
      <w:r>
        <w:rPr>
          <w:rFonts w:ascii="Times New Roman" w:hAnsi="Times New Roman"/>
          <w:sz w:val="26"/>
          <w:szCs w:val="26"/>
        </w:rPr>
        <w:t xml:space="preserve"> негативного тренда</w:t>
      </w:r>
      <w:r w:rsidR="001966CE">
        <w:rPr>
          <w:rFonts w:ascii="Times New Roman" w:hAnsi="Times New Roman"/>
          <w:sz w:val="26"/>
          <w:szCs w:val="26"/>
        </w:rPr>
        <w:t xml:space="preserve"> сформированного в октябре 2013-го и продолженного в ноябре.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продуктов питания в повседневных расходах (без учета оплаты услуг и крупных покупок) в </w:t>
      </w:r>
      <w:r w:rsidR="00E60A45">
        <w:rPr>
          <w:rFonts w:ascii="Times New Roman" w:hAnsi="Times New Roman"/>
          <w:sz w:val="26"/>
          <w:szCs w:val="26"/>
        </w:rPr>
        <w:t>ноябре</w:t>
      </w:r>
      <w:r>
        <w:rPr>
          <w:rFonts w:ascii="Times New Roman" w:hAnsi="Times New Roman"/>
          <w:sz w:val="26"/>
          <w:szCs w:val="26"/>
        </w:rPr>
        <w:t xml:space="preserve"> 2013-го снизилась (по сравнению с </w:t>
      </w:r>
      <w:r w:rsidR="00E60A45">
        <w:rPr>
          <w:rFonts w:ascii="Times New Roman" w:hAnsi="Times New Roman"/>
          <w:sz w:val="26"/>
          <w:szCs w:val="26"/>
        </w:rPr>
        <w:t>ноябрем</w:t>
      </w:r>
      <w:r>
        <w:rPr>
          <w:rFonts w:ascii="Times New Roman" w:hAnsi="Times New Roman"/>
          <w:sz w:val="26"/>
          <w:szCs w:val="26"/>
        </w:rPr>
        <w:t xml:space="preserve"> 2012-го) на </w:t>
      </w:r>
      <w:r w:rsidR="00E60A4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процентных пунктов - до 56%. Доля непродовольственных товаров повседневного спроса, соответственно возросла до 44%. 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учетом изменения структуры потребления можно </w:t>
      </w:r>
      <w:proofErr w:type="gramStart"/>
      <w:r>
        <w:rPr>
          <w:rFonts w:ascii="Times New Roman" w:hAnsi="Times New Roman"/>
          <w:sz w:val="26"/>
          <w:szCs w:val="26"/>
        </w:rPr>
        <w:t>сказать</w:t>
      </w:r>
      <w:proofErr w:type="gramEnd"/>
      <w:r>
        <w:rPr>
          <w:rFonts w:ascii="Times New Roman" w:hAnsi="Times New Roman"/>
          <w:sz w:val="26"/>
          <w:szCs w:val="26"/>
        </w:rPr>
        <w:t xml:space="preserve"> что в </w:t>
      </w:r>
      <w:r w:rsidR="00E60A45">
        <w:rPr>
          <w:rFonts w:ascii="Times New Roman" w:hAnsi="Times New Roman"/>
          <w:sz w:val="26"/>
          <w:szCs w:val="26"/>
        </w:rPr>
        <w:t>ноябре</w:t>
      </w:r>
      <w:r>
        <w:rPr>
          <w:rFonts w:ascii="Times New Roman" w:hAnsi="Times New Roman"/>
          <w:sz w:val="26"/>
          <w:szCs w:val="26"/>
        </w:rPr>
        <w:t xml:space="preserve"> 2013-го по сравнению с </w:t>
      </w:r>
      <w:r w:rsidR="00E60A45">
        <w:rPr>
          <w:rFonts w:ascii="Times New Roman" w:hAnsi="Times New Roman"/>
          <w:sz w:val="26"/>
          <w:szCs w:val="26"/>
        </w:rPr>
        <w:t>ноябрем</w:t>
      </w:r>
      <w:r>
        <w:rPr>
          <w:rFonts w:ascii="Times New Roman" w:hAnsi="Times New Roman"/>
          <w:sz w:val="26"/>
          <w:szCs w:val="26"/>
        </w:rPr>
        <w:t xml:space="preserve"> 2012-го покупки продуктов питания снизились в номинальном выражении более чем на </w:t>
      </w:r>
      <w:r w:rsidR="00E60A4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0%, а покупки непродовольственных товаров повседневного спроса выросли </w:t>
      </w:r>
      <w:r w:rsidR="00E60A45">
        <w:rPr>
          <w:rFonts w:ascii="Times New Roman" w:hAnsi="Times New Roman"/>
          <w:sz w:val="26"/>
          <w:szCs w:val="26"/>
        </w:rPr>
        <w:t xml:space="preserve">примерно на </w:t>
      </w:r>
      <w:r>
        <w:rPr>
          <w:rFonts w:ascii="Times New Roman" w:hAnsi="Times New Roman"/>
          <w:sz w:val="26"/>
          <w:szCs w:val="26"/>
        </w:rPr>
        <w:t>5</w:t>
      </w:r>
      <w:r w:rsidR="00E60A4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%. Возможно это связано с тем, что одной из статей крупных расходов, совершенных россиянами за последние полгода были расходы, связанные с ремонтом и обустройством жилья. 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То, что мы наблюдаем сегодня – пропорция 44% на непродовольственные товары и 56% на продукты питания держится уже </w:t>
      </w:r>
      <w:r w:rsidR="00E60A45">
        <w:rPr>
          <w:rFonts w:ascii="Times New Roman" w:hAnsi="Times New Roman"/>
          <w:sz w:val="26"/>
          <w:szCs w:val="26"/>
        </w:rPr>
        <w:t>8 месяцев</w:t>
      </w:r>
      <w:r>
        <w:rPr>
          <w:rFonts w:ascii="Times New Roman" w:hAnsi="Times New Roman"/>
          <w:sz w:val="26"/>
          <w:szCs w:val="26"/>
        </w:rPr>
        <w:t xml:space="preserve"> и вышло за рамки ситуационных и даже сезонных колебаний.  В целом за </w:t>
      </w:r>
      <w:r w:rsidR="00E60A45">
        <w:rPr>
          <w:rFonts w:ascii="Times New Roman" w:hAnsi="Times New Roman"/>
          <w:sz w:val="26"/>
          <w:szCs w:val="26"/>
        </w:rPr>
        <w:t>осень</w:t>
      </w:r>
      <w:r>
        <w:rPr>
          <w:rFonts w:ascii="Times New Roman" w:hAnsi="Times New Roman"/>
          <w:sz w:val="26"/>
          <w:szCs w:val="26"/>
        </w:rPr>
        <w:t xml:space="preserve"> 2013-го года расходы на приобретение продуктов питания </w:t>
      </w:r>
      <w:r w:rsidR="00E60A45">
        <w:rPr>
          <w:rFonts w:ascii="Times New Roman" w:hAnsi="Times New Roman"/>
          <w:sz w:val="26"/>
          <w:szCs w:val="26"/>
        </w:rPr>
        <w:t xml:space="preserve">снизились </w:t>
      </w:r>
      <w:r>
        <w:rPr>
          <w:rFonts w:ascii="Times New Roman" w:hAnsi="Times New Roman"/>
          <w:sz w:val="26"/>
          <w:szCs w:val="26"/>
        </w:rPr>
        <w:t>в номинальном выражении</w:t>
      </w:r>
      <w:r w:rsidR="00E60A45">
        <w:rPr>
          <w:rFonts w:ascii="Times New Roman" w:hAnsi="Times New Roman"/>
          <w:sz w:val="26"/>
          <w:szCs w:val="26"/>
        </w:rPr>
        <w:t xml:space="preserve"> на 3 – 7%</w:t>
      </w:r>
      <w:r>
        <w:rPr>
          <w:rFonts w:ascii="Times New Roman" w:hAnsi="Times New Roman"/>
          <w:sz w:val="26"/>
          <w:szCs w:val="26"/>
        </w:rPr>
        <w:t xml:space="preserve"> по сравнению с </w:t>
      </w:r>
      <w:r w:rsidR="00E60A45">
        <w:rPr>
          <w:rFonts w:ascii="Times New Roman" w:hAnsi="Times New Roman"/>
          <w:sz w:val="26"/>
          <w:szCs w:val="26"/>
        </w:rPr>
        <w:t>осенью</w:t>
      </w:r>
      <w:r>
        <w:rPr>
          <w:rFonts w:ascii="Times New Roman" w:hAnsi="Times New Roman"/>
          <w:sz w:val="26"/>
          <w:szCs w:val="26"/>
        </w:rPr>
        <w:t xml:space="preserve"> 2012-го. А в реальном выражении сни</w:t>
      </w:r>
      <w:r w:rsidR="00D33330">
        <w:rPr>
          <w:rFonts w:ascii="Times New Roman" w:hAnsi="Times New Roman"/>
          <w:sz w:val="26"/>
          <w:szCs w:val="26"/>
        </w:rPr>
        <w:t>жение превысило 10%</w:t>
      </w:r>
      <w:r>
        <w:rPr>
          <w:rFonts w:ascii="Times New Roman" w:hAnsi="Times New Roman"/>
          <w:sz w:val="26"/>
          <w:szCs w:val="26"/>
        </w:rPr>
        <w:t>. Зато расходы на покупку непродовольственных товаров п</w:t>
      </w:r>
      <w:r w:rsidR="00D33330">
        <w:rPr>
          <w:rFonts w:ascii="Times New Roman" w:hAnsi="Times New Roman"/>
          <w:sz w:val="26"/>
          <w:szCs w:val="26"/>
        </w:rPr>
        <w:t>овседневного спроса выросли на 2</w:t>
      </w:r>
      <w:r>
        <w:rPr>
          <w:rFonts w:ascii="Times New Roman" w:hAnsi="Times New Roman"/>
          <w:sz w:val="26"/>
          <w:szCs w:val="26"/>
        </w:rPr>
        <w:t>0</w:t>
      </w:r>
      <w:r w:rsidR="00D33330">
        <w:rPr>
          <w:rFonts w:ascii="Times New Roman" w:hAnsi="Times New Roman"/>
          <w:sz w:val="26"/>
          <w:szCs w:val="26"/>
        </w:rPr>
        <w:t>% в номинальном и более чем на 1</w:t>
      </w:r>
      <w:r>
        <w:rPr>
          <w:rFonts w:ascii="Times New Roman" w:hAnsi="Times New Roman"/>
          <w:sz w:val="26"/>
          <w:szCs w:val="26"/>
        </w:rPr>
        <w:t>0% в реальном выражении. Так что мы можем с уверенностью говорить о формировании нового среднесрочного тренда. Его характеристиками являются: снижение расходов на покупку продуктов питания для дома и значительный рост расходов на покупку непродовольственных товаров.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счет чего сокращаются расходы на приобретение продуктов питания для дома? Прежде всего - за счет переключения на более «экономичные» продукты. Потребители стали более внимательно и благосклонно относиться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разного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рода «спец-предложениям» и «бонусам» от торговых сетей. Это подтверждается и данными опросов и информацией из </w:t>
      </w:r>
      <w:proofErr w:type="gramStart"/>
      <w:r>
        <w:rPr>
          <w:rFonts w:ascii="Times New Roman" w:hAnsi="Times New Roman"/>
          <w:sz w:val="26"/>
          <w:szCs w:val="26"/>
        </w:rPr>
        <w:t>скан-панели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Ромир</w:t>
      </w:r>
      <w:proofErr w:type="spellEnd"/>
      <w:r>
        <w:rPr>
          <w:rFonts w:ascii="Times New Roman" w:hAnsi="Times New Roman"/>
          <w:sz w:val="26"/>
          <w:szCs w:val="26"/>
        </w:rPr>
        <w:t>.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месяца они посещают (и делают покупки) в большем количестве торговых точек, чем ранее; выбирая в каждой наиболее интересные (по цене) предложения и стараясь не слишком сильно поддаваться соблазну импульсных покупок. Во-вторых, имеет место небольшое (на несколько процентов по каждой категории) сокращение потребления различных продуктов в натуральном выражении. Возможно, отчасти </w:t>
      </w:r>
      <w:proofErr w:type="gramStart"/>
      <w:r>
        <w:rPr>
          <w:rFonts w:ascii="Times New Roman" w:hAnsi="Times New Roman"/>
          <w:sz w:val="26"/>
          <w:szCs w:val="26"/>
        </w:rPr>
        <w:t>компенсируемое</w:t>
      </w:r>
      <w:proofErr w:type="gramEnd"/>
      <w:r>
        <w:rPr>
          <w:rFonts w:ascii="Times New Roman" w:hAnsi="Times New Roman"/>
          <w:sz w:val="26"/>
          <w:szCs w:val="26"/>
        </w:rPr>
        <w:t xml:space="preserve"> ростом внедомашнего потребления.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</w:p>
    <w:p w:rsidR="00D23E33" w:rsidRPr="00197F1E" w:rsidRDefault="00D23E33" w:rsidP="00D23E33">
      <w:pPr>
        <w:rPr>
          <w:rFonts w:ascii="Times New Roman" w:hAnsi="Times New Roman"/>
          <w:b/>
          <w:sz w:val="26"/>
          <w:szCs w:val="26"/>
          <w:u w:val="single"/>
        </w:rPr>
      </w:pPr>
      <w:r w:rsidRPr="00197F1E">
        <w:rPr>
          <w:rFonts w:ascii="Times New Roman" w:hAnsi="Times New Roman"/>
          <w:b/>
          <w:sz w:val="26"/>
          <w:szCs w:val="26"/>
          <w:u w:val="single"/>
        </w:rPr>
        <w:t>По типам городов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</w:p>
    <w:p w:rsidR="00D23E33" w:rsidRDefault="00E606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Повседневные расходы в Москве в ноябре 2013-го года выросли по сравнению с октябрем на 3%. А вот по сравнению с ноябрем прошлого года они совсем не изменились. С поправкой на инфляцию снижение составило порядка 5 -–6 % за год</w:t>
      </w:r>
      <w:r w:rsidR="00D23E3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D23E33">
        <w:rPr>
          <w:rFonts w:ascii="Times New Roman" w:hAnsi="Times New Roman"/>
          <w:sz w:val="26"/>
          <w:szCs w:val="26"/>
        </w:rPr>
        <w:t xml:space="preserve"> 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Петербурге в </w:t>
      </w:r>
      <w:r w:rsidR="00E60633">
        <w:rPr>
          <w:rFonts w:ascii="Times New Roman" w:hAnsi="Times New Roman"/>
          <w:sz w:val="26"/>
          <w:szCs w:val="26"/>
        </w:rPr>
        <w:t>ноябре</w:t>
      </w:r>
      <w:r>
        <w:rPr>
          <w:rFonts w:ascii="Times New Roman" w:hAnsi="Times New Roman"/>
          <w:sz w:val="26"/>
          <w:szCs w:val="26"/>
        </w:rPr>
        <w:t xml:space="preserve"> 2013-го индекс повседневных расходов </w:t>
      </w:r>
      <w:proofErr w:type="spellStart"/>
      <w:r>
        <w:rPr>
          <w:rFonts w:ascii="Times New Roman" w:hAnsi="Times New Roman"/>
          <w:sz w:val="26"/>
          <w:szCs w:val="26"/>
        </w:rPr>
        <w:t>Ромир</w:t>
      </w:r>
      <w:proofErr w:type="spellEnd"/>
      <w:r>
        <w:rPr>
          <w:rFonts w:ascii="Times New Roman" w:hAnsi="Times New Roman"/>
          <w:sz w:val="26"/>
          <w:szCs w:val="26"/>
        </w:rPr>
        <w:t xml:space="preserve"> вырос на 7% </w:t>
      </w:r>
      <w:r w:rsidR="00E60633">
        <w:rPr>
          <w:rFonts w:ascii="Times New Roman" w:hAnsi="Times New Roman"/>
          <w:sz w:val="26"/>
          <w:szCs w:val="26"/>
        </w:rPr>
        <w:t>по сравнению с октябрем и на 12% по сравнению с ноябрем 2012-го</w:t>
      </w:r>
      <w:r>
        <w:rPr>
          <w:rFonts w:ascii="Times New Roman" w:hAnsi="Times New Roman"/>
          <w:sz w:val="26"/>
          <w:szCs w:val="26"/>
        </w:rPr>
        <w:t xml:space="preserve"> года. Наконец-то рост повседневных расходов в «Северной столице» в годовом выражении заметно (в два раза) превысил показатели инфляции. Теперь, наверное, уже можно говорить о прекращении стагнации потребительского рынка в Петербурге, которую </w:t>
      </w:r>
      <w:proofErr w:type="spellStart"/>
      <w:r>
        <w:rPr>
          <w:rFonts w:ascii="Times New Roman" w:hAnsi="Times New Roman"/>
          <w:sz w:val="26"/>
          <w:szCs w:val="26"/>
        </w:rPr>
        <w:t>Ромир</w:t>
      </w:r>
      <w:proofErr w:type="spellEnd"/>
      <w:r>
        <w:rPr>
          <w:rFonts w:ascii="Times New Roman" w:hAnsi="Times New Roman"/>
          <w:sz w:val="26"/>
          <w:szCs w:val="26"/>
        </w:rPr>
        <w:t xml:space="preserve"> наблюдал с весны прошлого </w:t>
      </w:r>
      <w:r w:rsidR="00E60633">
        <w:rPr>
          <w:rFonts w:ascii="Times New Roman" w:hAnsi="Times New Roman"/>
          <w:sz w:val="26"/>
          <w:szCs w:val="26"/>
        </w:rPr>
        <w:t xml:space="preserve">до лета нынешнего </w:t>
      </w:r>
      <w:r>
        <w:rPr>
          <w:rFonts w:ascii="Times New Roman" w:hAnsi="Times New Roman"/>
          <w:sz w:val="26"/>
          <w:szCs w:val="26"/>
        </w:rPr>
        <w:t xml:space="preserve">года.  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городах с населением более миллиона жителей повседневные расходы в </w:t>
      </w:r>
      <w:r w:rsidR="00E60633">
        <w:rPr>
          <w:rFonts w:ascii="Times New Roman" w:hAnsi="Times New Roman"/>
          <w:sz w:val="26"/>
          <w:szCs w:val="26"/>
        </w:rPr>
        <w:t xml:space="preserve">ноябре снизились на 1% к значениям октября и на 2,5% по сравнению с ноябрем прошлого года. В реальном выражении снижение повседневных расходов за год составило почти 10%. 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городах с населением от 500 тысяч до миллиона жителей повседневные расходы в </w:t>
      </w:r>
      <w:r w:rsidR="00E60633">
        <w:rPr>
          <w:rFonts w:ascii="Times New Roman" w:hAnsi="Times New Roman"/>
          <w:sz w:val="26"/>
          <w:szCs w:val="26"/>
        </w:rPr>
        <w:t>ноябре снизились по сравнению с октябрьскими значениями на 4%</w:t>
      </w:r>
      <w:r w:rsidR="00651FDD">
        <w:rPr>
          <w:rFonts w:ascii="Times New Roman" w:hAnsi="Times New Roman"/>
          <w:sz w:val="26"/>
          <w:szCs w:val="26"/>
        </w:rPr>
        <w:t xml:space="preserve"> (а по сравнению с сентябрьскими – на</w:t>
      </w:r>
      <w:r w:rsidR="00C30BD2">
        <w:rPr>
          <w:rFonts w:ascii="Times New Roman" w:hAnsi="Times New Roman"/>
          <w:sz w:val="26"/>
          <w:szCs w:val="26"/>
        </w:rPr>
        <w:t xml:space="preserve"> </w:t>
      </w:r>
      <w:r w:rsidR="00651FDD">
        <w:rPr>
          <w:rFonts w:ascii="Times New Roman" w:hAnsi="Times New Roman"/>
          <w:sz w:val="26"/>
          <w:szCs w:val="26"/>
        </w:rPr>
        <w:t>7%)</w:t>
      </w:r>
      <w:r w:rsidR="00E60633">
        <w:rPr>
          <w:rFonts w:ascii="Times New Roman" w:hAnsi="Times New Roman"/>
          <w:sz w:val="26"/>
          <w:szCs w:val="26"/>
        </w:rPr>
        <w:t xml:space="preserve">, но выросли по сравнению с ноябрем 2012-го года на 8%. 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городах с населением от 100 до 500 тысяч жителей в </w:t>
      </w:r>
      <w:r w:rsidR="00651FDD">
        <w:rPr>
          <w:rFonts w:ascii="Times New Roman" w:hAnsi="Times New Roman"/>
          <w:sz w:val="26"/>
          <w:szCs w:val="26"/>
        </w:rPr>
        <w:t>ноябре</w:t>
      </w:r>
      <w:r>
        <w:rPr>
          <w:rFonts w:ascii="Times New Roman" w:hAnsi="Times New Roman"/>
          <w:sz w:val="26"/>
          <w:szCs w:val="26"/>
        </w:rPr>
        <w:t xml:space="preserve"> повседневные расходы </w:t>
      </w:r>
      <w:r w:rsidR="00651FDD">
        <w:rPr>
          <w:rFonts w:ascii="Times New Roman" w:hAnsi="Times New Roman"/>
          <w:sz w:val="26"/>
          <w:szCs w:val="26"/>
        </w:rPr>
        <w:t>не изменились по сравнению с октябрем, а за год номинально выросли на 3%</w:t>
      </w:r>
      <w:r>
        <w:rPr>
          <w:rFonts w:ascii="Times New Roman" w:hAnsi="Times New Roman"/>
          <w:sz w:val="26"/>
          <w:szCs w:val="26"/>
        </w:rPr>
        <w:t>. С поправкой на инфляцию можно говорить о снижении расходов за год на 3% в реальном выражении.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</w:p>
    <w:p w:rsidR="00D23E33" w:rsidRPr="00197F1E" w:rsidRDefault="00D23E33" w:rsidP="00D23E33">
      <w:pPr>
        <w:rPr>
          <w:rFonts w:ascii="Times New Roman" w:hAnsi="Times New Roman"/>
          <w:b/>
          <w:sz w:val="26"/>
          <w:szCs w:val="26"/>
          <w:u w:val="single"/>
        </w:rPr>
      </w:pPr>
      <w:r w:rsidRPr="00197F1E">
        <w:rPr>
          <w:rFonts w:ascii="Times New Roman" w:hAnsi="Times New Roman"/>
          <w:b/>
          <w:sz w:val="26"/>
          <w:szCs w:val="26"/>
          <w:u w:val="single"/>
        </w:rPr>
        <w:t>По доходным группам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Расходы наименее обеспеченных горожан в </w:t>
      </w:r>
      <w:r w:rsidR="0018077D">
        <w:rPr>
          <w:rFonts w:ascii="Times New Roman" w:hAnsi="Times New Roman"/>
          <w:sz w:val="26"/>
          <w:szCs w:val="26"/>
        </w:rPr>
        <w:t>ноябре</w:t>
      </w:r>
      <w:r>
        <w:rPr>
          <w:rFonts w:ascii="Times New Roman" w:hAnsi="Times New Roman"/>
          <w:sz w:val="26"/>
          <w:szCs w:val="26"/>
        </w:rPr>
        <w:t xml:space="preserve"> 2013-го </w:t>
      </w:r>
      <w:r w:rsidR="0018077D">
        <w:rPr>
          <w:rFonts w:ascii="Times New Roman" w:hAnsi="Times New Roman"/>
          <w:sz w:val="26"/>
          <w:szCs w:val="26"/>
        </w:rPr>
        <w:t>снизились</w:t>
      </w:r>
      <w:r>
        <w:rPr>
          <w:rFonts w:ascii="Times New Roman" w:hAnsi="Times New Roman"/>
          <w:sz w:val="26"/>
          <w:szCs w:val="26"/>
        </w:rPr>
        <w:t xml:space="preserve"> на </w:t>
      </w:r>
      <w:r w:rsidR="0018077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,5% к </w:t>
      </w:r>
      <w:r w:rsidR="0018077D">
        <w:rPr>
          <w:rFonts w:ascii="Times New Roman" w:hAnsi="Times New Roman"/>
          <w:sz w:val="26"/>
          <w:szCs w:val="26"/>
        </w:rPr>
        <w:t>октябрю</w:t>
      </w:r>
      <w:r>
        <w:rPr>
          <w:rFonts w:ascii="Times New Roman" w:hAnsi="Times New Roman"/>
          <w:sz w:val="26"/>
          <w:szCs w:val="26"/>
        </w:rPr>
        <w:t xml:space="preserve">. За год расходы  на повседневное потребление в этой группе выросли в среднем </w:t>
      </w:r>
      <w:r w:rsidR="0018077D">
        <w:rPr>
          <w:rFonts w:ascii="Times New Roman" w:hAnsi="Times New Roman"/>
          <w:sz w:val="26"/>
          <w:szCs w:val="26"/>
        </w:rPr>
        <w:t>почти на 15</w:t>
      </w:r>
      <w:r>
        <w:rPr>
          <w:rFonts w:ascii="Times New Roman" w:hAnsi="Times New Roman"/>
          <w:sz w:val="26"/>
          <w:szCs w:val="26"/>
        </w:rPr>
        <w:t xml:space="preserve">%, обогнав инфляцию потребительского рынка </w:t>
      </w:r>
      <w:r w:rsidR="0018077D">
        <w:rPr>
          <w:rFonts w:ascii="Times New Roman" w:hAnsi="Times New Roman"/>
          <w:sz w:val="26"/>
          <w:szCs w:val="26"/>
        </w:rPr>
        <w:t xml:space="preserve">более чем </w:t>
      </w:r>
      <w:r>
        <w:rPr>
          <w:rFonts w:ascii="Times New Roman" w:hAnsi="Times New Roman"/>
          <w:sz w:val="26"/>
          <w:szCs w:val="26"/>
        </w:rPr>
        <w:t xml:space="preserve">в два раза. За пять лет </w:t>
      </w:r>
      <w:r w:rsidR="0018077D">
        <w:rPr>
          <w:rFonts w:ascii="Times New Roman" w:hAnsi="Times New Roman"/>
          <w:sz w:val="26"/>
          <w:szCs w:val="26"/>
        </w:rPr>
        <w:t xml:space="preserve">(с ноября 2008-го) </w:t>
      </w:r>
      <w:r>
        <w:rPr>
          <w:rFonts w:ascii="Times New Roman" w:hAnsi="Times New Roman"/>
          <w:sz w:val="26"/>
          <w:szCs w:val="26"/>
        </w:rPr>
        <w:t xml:space="preserve">рост номинальных расходов в этой группе составил </w:t>
      </w:r>
      <w:r w:rsidR="0018077D">
        <w:rPr>
          <w:rFonts w:ascii="Times New Roman" w:hAnsi="Times New Roman"/>
          <w:sz w:val="26"/>
          <w:szCs w:val="26"/>
        </w:rPr>
        <w:t>90</w:t>
      </w:r>
      <w:r>
        <w:rPr>
          <w:rFonts w:ascii="Times New Roman" w:hAnsi="Times New Roman"/>
          <w:sz w:val="26"/>
          <w:szCs w:val="26"/>
        </w:rPr>
        <w:t>%</w:t>
      </w:r>
      <w:r w:rsidR="0018077D">
        <w:rPr>
          <w:rFonts w:ascii="Times New Roman" w:hAnsi="Times New Roman"/>
          <w:sz w:val="26"/>
          <w:szCs w:val="26"/>
        </w:rPr>
        <w:t xml:space="preserve"> (1,9 раза)</w:t>
      </w:r>
      <w:r>
        <w:rPr>
          <w:rFonts w:ascii="Times New Roman" w:hAnsi="Times New Roman"/>
          <w:sz w:val="26"/>
          <w:szCs w:val="26"/>
        </w:rPr>
        <w:t>. С поправкой на инфляцию это дает около 25</w:t>
      </w:r>
      <w:r w:rsidR="0018077D">
        <w:rPr>
          <w:rFonts w:ascii="Times New Roman" w:hAnsi="Times New Roman"/>
          <w:sz w:val="26"/>
          <w:szCs w:val="26"/>
        </w:rPr>
        <w:t xml:space="preserve"> – 28</w:t>
      </w:r>
      <w:r>
        <w:rPr>
          <w:rFonts w:ascii="Times New Roman" w:hAnsi="Times New Roman"/>
          <w:sz w:val="26"/>
          <w:szCs w:val="26"/>
        </w:rPr>
        <w:t>% роста в реальном выражении.</w:t>
      </w:r>
    </w:p>
    <w:p w:rsidR="00D23E33" w:rsidRDefault="00D23E33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Основной вклад в снижение индексов потребительской активности в октябре </w:t>
      </w:r>
      <w:r w:rsidR="0018077D">
        <w:rPr>
          <w:rFonts w:ascii="Times New Roman" w:hAnsi="Times New Roman"/>
          <w:sz w:val="26"/>
          <w:szCs w:val="26"/>
        </w:rPr>
        <w:t xml:space="preserve">и ноябре </w:t>
      </w:r>
      <w:r>
        <w:rPr>
          <w:rFonts w:ascii="Times New Roman" w:hAnsi="Times New Roman"/>
          <w:sz w:val="26"/>
          <w:szCs w:val="26"/>
        </w:rPr>
        <w:t xml:space="preserve">2013-го внес «средний класс». В средней доходной группе расходы в октябре снизились на 6,5% по сравнению с сентябрем. По сравнению с октябрем 2012-го года расходы </w:t>
      </w:r>
      <w:proofErr w:type="gramStart"/>
      <w:r>
        <w:rPr>
          <w:rFonts w:ascii="Times New Roman" w:hAnsi="Times New Roman"/>
          <w:sz w:val="26"/>
          <w:szCs w:val="26"/>
        </w:rPr>
        <w:t>среднеобеспеченных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снизились на 7,5% в номинальном выражении и на 13% с учетом инфляции. </w:t>
      </w:r>
      <w:r w:rsidR="0018077D">
        <w:rPr>
          <w:rFonts w:ascii="Times New Roman" w:hAnsi="Times New Roman"/>
          <w:sz w:val="26"/>
          <w:szCs w:val="26"/>
        </w:rPr>
        <w:t xml:space="preserve">В ноябре картина сложилась весьма похоже: </w:t>
      </w:r>
      <w:r w:rsidR="0092065D">
        <w:rPr>
          <w:rFonts w:ascii="Times New Roman" w:hAnsi="Times New Roman"/>
          <w:sz w:val="26"/>
          <w:szCs w:val="26"/>
        </w:rPr>
        <w:t xml:space="preserve">снижение на 1,5% к октябрю (и на 8% к сентябрю) и на 7,5% в номинальном выражении к ноябрю прошлого года. </w:t>
      </w:r>
      <w:r>
        <w:rPr>
          <w:rFonts w:ascii="Times New Roman" w:hAnsi="Times New Roman"/>
          <w:sz w:val="26"/>
          <w:szCs w:val="26"/>
        </w:rPr>
        <w:t xml:space="preserve">А вот за пять лет рост расходов в этой группе составил  только </w:t>
      </w:r>
      <w:r w:rsidR="0092065D">
        <w:rPr>
          <w:rFonts w:ascii="Times New Roman" w:hAnsi="Times New Roman"/>
          <w:sz w:val="26"/>
          <w:szCs w:val="26"/>
        </w:rPr>
        <w:t>75</w:t>
      </w:r>
      <w:r>
        <w:rPr>
          <w:rFonts w:ascii="Times New Roman" w:hAnsi="Times New Roman"/>
          <w:sz w:val="26"/>
          <w:szCs w:val="26"/>
        </w:rPr>
        <w:t xml:space="preserve">% или около </w:t>
      </w:r>
      <w:r w:rsidR="0092065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="0092065D">
        <w:rPr>
          <w:rFonts w:ascii="Times New Roman" w:hAnsi="Times New Roman"/>
          <w:sz w:val="26"/>
          <w:szCs w:val="26"/>
        </w:rPr>
        <w:t xml:space="preserve"> – 18</w:t>
      </w:r>
      <w:r>
        <w:rPr>
          <w:rFonts w:ascii="Times New Roman" w:hAnsi="Times New Roman"/>
          <w:sz w:val="26"/>
          <w:szCs w:val="26"/>
        </w:rPr>
        <w:t>% в реальном выражении. А ведь еще в сентябре эта группа лидировала по показателю пятилетнего роста (в два раза в номинальном выражении).</w:t>
      </w:r>
    </w:p>
    <w:p w:rsidR="00D23E33" w:rsidRDefault="0092065D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вот в</w:t>
      </w:r>
      <w:r w:rsidR="00D23E33">
        <w:rPr>
          <w:rFonts w:ascii="Times New Roman" w:hAnsi="Times New Roman"/>
          <w:sz w:val="26"/>
          <w:szCs w:val="26"/>
        </w:rPr>
        <w:t xml:space="preserve"> группе потребителей с относительно высоким уровнем доходов повседневные расходы в </w:t>
      </w:r>
      <w:r>
        <w:rPr>
          <w:rFonts w:ascii="Times New Roman" w:hAnsi="Times New Roman"/>
          <w:sz w:val="26"/>
          <w:szCs w:val="26"/>
        </w:rPr>
        <w:t>ноябре не изменились: ни по сравнению с октябрем, ни к ноябрю прошлого года. В реальном выражении, с поправкой на инфляцию, можно говорить о снижении повседневных расходов у представителей этой группы на 5 – 6 % за год.</w:t>
      </w:r>
      <w:r w:rsidR="00D23E33">
        <w:rPr>
          <w:rFonts w:ascii="Times New Roman" w:hAnsi="Times New Roman"/>
          <w:sz w:val="26"/>
          <w:szCs w:val="26"/>
        </w:rPr>
        <w:t xml:space="preserve"> За пять лет рост повседневных расходов в этой группе составил</w:t>
      </w:r>
      <w:r>
        <w:rPr>
          <w:rFonts w:ascii="Times New Roman" w:hAnsi="Times New Roman"/>
          <w:sz w:val="26"/>
          <w:szCs w:val="26"/>
        </w:rPr>
        <w:t xml:space="preserve"> только 6</w:t>
      </w:r>
      <w:r w:rsidR="00D23E33">
        <w:rPr>
          <w:rFonts w:ascii="Times New Roman" w:hAnsi="Times New Roman"/>
          <w:sz w:val="26"/>
          <w:szCs w:val="26"/>
        </w:rPr>
        <w:t>5% в номинальном выражении и около 1</w:t>
      </w:r>
      <w:r>
        <w:rPr>
          <w:rFonts w:ascii="Times New Roman" w:hAnsi="Times New Roman"/>
          <w:sz w:val="26"/>
          <w:szCs w:val="26"/>
        </w:rPr>
        <w:t>0</w:t>
      </w:r>
      <w:r w:rsidR="00D23E33">
        <w:rPr>
          <w:rFonts w:ascii="Times New Roman" w:hAnsi="Times New Roman"/>
          <w:sz w:val="26"/>
          <w:szCs w:val="26"/>
        </w:rPr>
        <w:t>%, с поправкой на инфляцию.</w:t>
      </w:r>
    </w:p>
    <w:p w:rsidR="0092065D" w:rsidRDefault="0092065D" w:rsidP="00D23E33">
      <w:pPr>
        <w:rPr>
          <w:rFonts w:ascii="Times New Roman" w:hAnsi="Times New Roman"/>
          <w:b/>
          <w:sz w:val="26"/>
          <w:szCs w:val="26"/>
          <w:u w:val="single"/>
        </w:rPr>
      </w:pPr>
    </w:p>
    <w:p w:rsidR="0092065D" w:rsidRDefault="0092065D" w:rsidP="00D23E33">
      <w:pPr>
        <w:rPr>
          <w:rFonts w:ascii="Times New Roman" w:hAnsi="Times New Roman"/>
          <w:b/>
          <w:sz w:val="26"/>
          <w:szCs w:val="26"/>
          <w:u w:val="single"/>
        </w:rPr>
      </w:pPr>
    </w:p>
    <w:p w:rsidR="0092065D" w:rsidRDefault="0092065D" w:rsidP="00D23E33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23E33" w:rsidRPr="00161C7F" w:rsidRDefault="00D23E33" w:rsidP="00D23E33">
      <w:pPr>
        <w:rPr>
          <w:rFonts w:ascii="Times New Roman" w:hAnsi="Times New Roman"/>
          <w:b/>
          <w:sz w:val="26"/>
          <w:szCs w:val="26"/>
          <w:u w:val="single"/>
        </w:rPr>
      </w:pPr>
      <w:r w:rsidRPr="00161C7F">
        <w:rPr>
          <w:rFonts w:ascii="Times New Roman" w:hAnsi="Times New Roman"/>
          <w:b/>
          <w:sz w:val="26"/>
          <w:szCs w:val="26"/>
          <w:u w:val="single"/>
        </w:rPr>
        <w:lastRenderedPageBreak/>
        <w:t>Средний чек</w:t>
      </w:r>
    </w:p>
    <w:p w:rsidR="00D23E33" w:rsidRDefault="00976C9C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ноябре 2013-го года показатель «среднего чека» не претерпел заметных изменений, ни по сравнению с октябрем нынешнего, ни по сравнению с ноябрем 2012-го года. Это касается страны в целом, Москвы (где за исключением декабрьского пика показатель стабилен уже целый год) и большинства других городов.</w:t>
      </w:r>
    </w:p>
    <w:p w:rsidR="00976C9C" w:rsidRPr="00976C9C" w:rsidRDefault="00976C9C" w:rsidP="00D23E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магазинах, торгующих через прилавок, средний чек в ноябре неожиданно (он был стабилен на протяжении многих месяцев) снизился на 8%. Однако он все же оказался на 7% выше, чем в ноябре 2012-го.</w:t>
      </w:r>
      <w:r w:rsidR="00E869AA">
        <w:rPr>
          <w:rFonts w:ascii="Times New Roman" w:hAnsi="Times New Roman"/>
          <w:sz w:val="26"/>
          <w:szCs w:val="26"/>
        </w:rPr>
        <w:t xml:space="preserve"> В гипермаркетах, супермаркетах и </w:t>
      </w:r>
      <w:proofErr w:type="spellStart"/>
      <w:r w:rsidR="00E869AA">
        <w:rPr>
          <w:rFonts w:ascii="Times New Roman" w:hAnsi="Times New Roman"/>
          <w:sz w:val="26"/>
          <w:szCs w:val="26"/>
        </w:rPr>
        <w:t>дискаунтерах</w:t>
      </w:r>
      <w:proofErr w:type="spellEnd"/>
      <w:r w:rsidR="00E869AA">
        <w:rPr>
          <w:rFonts w:ascii="Times New Roman" w:hAnsi="Times New Roman"/>
          <w:sz w:val="26"/>
          <w:szCs w:val="26"/>
        </w:rPr>
        <w:t xml:space="preserve"> заметных изменений этого показателя зафиксировано не было.</w:t>
      </w:r>
    </w:p>
    <w:p w:rsidR="00D23E33" w:rsidRDefault="00D23E33" w:rsidP="00D23E33">
      <w:pPr>
        <w:rPr>
          <w:rFonts w:ascii="Times New Roman" w:hAnsi="Times New Roman"/>
          <w:sz w:val="24"/>
          <w:szCs w:val="24"/>
        </w:rPr>
      </w:pPr>
    </w:p>
    <w:p w:rsidR="00D23E33" w:rsidRDefault="00D23E33" w:rsidP="00D23E33">
      <w:pPr>
        <w:rPr>
          <w:rFonts w:ascii="Times New Roman" w:hAnsi="Times New Roman"/>
          <w:sz w:val="24"/>
          <w:szCs w:val="24"/>
        </w:rPr>
      </w:pPr>
    </w:p>
    <w:p w:rsidR="00D23E33" w:rsidRDefault="00D23E33" w:rsidP="00D23E3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0"/>
          <w:szCs w:val="20"/>
        </w:rPr>
        <w:t xml:space="preserve">ПРАВКА: </w:t>
      </w:r>
    </w:p>
    <w:p w:rsidR="00D23E33" w:rsidRDefault="00D23E33" w:rsidP="00D23E3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Исследовательский холдинг </w:t>
      </w:r>
      <w:proofErr w:type="spellStart"/>
      <w:r>
        <w:rPr>
          <w:rFonts w:ascii="Times New Roman" w:hAnsi="Times New Roman"/>
          <w:sz w:val="20"/>
          <w:szCs w:val="20"/>
        </w:rPr>
        <w:t>Ромир</w:t>
      </w:r>
      <w:proofErr w:type="spellEnd"/>
      <w:r>
        <w:rPr>
          <w:rFonts w:ascii="Times New Roman" w:hAnsi="Times New Roman"/>
          <w:sz w:val="20"/>
          <w:szCs w:val="20"/>
        </w:rPr>
        <w:t xml:space="preserve"> разработал новый инструмент измерения потребительской активности – </w:t>
      </w:r>
      <w:r>
        <w:rPr>
          <w:rFonts w:ascii="Times New Roman" w:hAnsi="Times New Roman"/>
          <w:i/>
          <w:sz w:val="20"/>
          <w:szCs w:val="20"/>
        </w:rPr>
        <w:t>«</w:t>
      </w:r>
      <w:proofErr w:type="spellStart"/>
      <w:r>
        <w:rPr>
          <w:rFonts w:ascii="Times New Roman" w:hAnsi="Times New Roman"/>
          <w:i/>
          <w:sz w:val="20"/>
          <w:szCs w:val="20"/>
        </w:rPr>
        <w:t>Ромир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- индексы покупательской активности»</w:t>
      </w:r>
      <w:r>
        <w:rPr>
          <w:rFonts w:ascii="Times New Roman" w:hAnsi="Times New Roman"/>
          <w:sz w:val="20"/>
          <w:szCs w:val="20"/>
        </w:rPr>
        <w:t>, рассчитываемые на основе панели из 3600 домохозяйств, оснащенных сканерами штрих кодов.</w:t>
      </w:r>
    </w:p>
    <w:p w:rsidR="00D23E33" w:rsidRDefault="00D23E33" w:rsidP="00D23E3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</w:t>
      </w:r>
      <w:proofErr w:type="spellStart"/>
      <w:r>
        <w:rPr>
          <w:rFonts w:ascii="Times New Roman" w:hAnsi="Times New Roman"/>
          <w:i/>
          <w:sz w:val="20"/>
          <w:szCs w:val="20"/>
        </w:rPr>
        <w:t>Ромир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- индексы покупательской активности»</w:t>
      </w:r>
      <w:r>
        <w:rPr>
          <w:rFonts w:ascii="Times New Roman" w:hAnsi="Times New Roman"/>
          <w:sz w:val="20"/>
          <w:szCs w:val="20"/>
        </w:rPr>
        <w:t xml:space="preserve"> отражают динамику потребления товаров повседневного спроса и цен на них, качественный и количественный состав потребительской корзины, изменения в предпочтениях в отношении мест покупок жителей российских городов.</w:t>
      </w:r>
    </w:p>
    <w:p w:rsidR="00D23E33" w:rsidRDefault="00D23E33" w:rsidP="00D23E33">
      <w:r>
        <w:rPr>
          <w:rFonts w:ascii="Times New Roman" w:hAnsi="Times New Roman"/>
          <w:sz w:val="20"/>
          <w:szCs w:val="20"/>
        </w:rPr>
        <w:t xml:space="preserve">Базой для расчета индексов являются ежедневно обновляемые, верифицированные данные по покупкам более 100 категорий продовольственных и непродовольственных товаров в городах России с населением 100 000 жителей и более (технология сканирования штрих кодов).  </w:t>
      </w:r>
    </w:p>
    <w:p w:rsidR="00C378F9" w:rsidRDefault="00C378F9"/>
    <w:sectPr w:rsidR="00C3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CB"/>
    <w:rsid w:val="0018077D"/>
    <w:rsid w:val="001966CE"/>
    <w:rsid w:val="00450E3E"/>
    <w:rsid w:val="005A51E8"/>
    <w:rsid w:val="0061436A"/>
    <w:rsid w:val="00651FDD"/>
    <w:rsid w:val="0092065D"/>
    <w:rsid w:val="00976C9C"/>
    <w:rsid w:val="009839CB"/>
    <w:rsid w:val="00A034E3"/>
    <w:rsid w:val="00BE666E"/>
    <w:rsid w:val="00C30BD2"/>
    <w:rsid w:val="00C378F9"/>
    <w:rsid w:val="00D23E33"/>
    <w:rsid w:val="00D33330"/>
    <w:rsid w:val="00E60633"/>
    <w:rsid w:val="00E60A45"/>
    <w:rsid w:val="00E869AA"/>
    <w:rsid w:val="00F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 пред. Месяцу</c:v>
                </c:pt>
                <c:pt idx="1">
                  <c:v>К соответствующему месяцу предыдущего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 пред. Месяцу</c:v>
                </c:pt>
                <c:pt idx="1">
                  <c:v>К соответствующему месяцу предыдущего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 пред. Месяцу</c:v>
                </c:pt>
                <c:pt idx="1">
                  <c:v>К соответствующему месяцу предыдущего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Октябрь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 пред. Месяцу</c:v>
                </c:pt>
                <c:pt idx="1">
                  <c:v>К соответствующему месяцу предыдущего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-1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 пред. Месяцу</c:v>
                </c:pt>
                <c:pt idx="1">
                  <c:v>К соответствующему месяцу предыдущего года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-1</c:v>
                </c:pt>
                <c:pt idx="1">
                  <c:v>-1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01888"/>
        <c:axId val="56103680"/>
      </c:barChart>
      <c:catAx>
        <c:axId val="56101888"/>
        <c:scaling>
          <c:orientation val="minMax"/>
        </c:scaling>
        <c:delete val="0"/>
        <c:axPos val="b"/>
        <c:majorTickMark val="out"/>
        <c:minorTickMark val="none"/>
        <c:tickLblPos val="nextTo"/>
        <c:crossAx val="56103680"/>
        <c:crosses val="autoZero"/>
        <c:auto val="1"/>
        <c:lblAlgn val="ctr"/>
        <c:lblOffset val="100"/>
        <c:noMultiLvlLbl val="0"/>
      </c:catAx>
      <c:valAx>
        <c:axId val="5610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101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12</cp:revision>
  <dcterms:created xsi:type="dcterms:W3CDTF">2013-12-07T17:08:00Z</dcterms:created>
  <dcterms:modified xsi:type="dcterms:W3CDTF">2014-01-11T11:06:00Z</dcterms:modified>
</cp:coreProperties>
</file>