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293A7E" w:rsidRPr="00FD6EC2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D6E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EC2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106.8pt">
                  <v:imagedata r:id="rId7" o:title=""/>
                </v:shape>
              </w:pic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50"/>
                <w:szCs w:val="24"/>
              </w:rPr>
              <w:t xml:space="preserve">Воробьева Анна 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Женщина, 36 лет, родилась 5 февраля 1979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+7 (905) 549-55-44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FD6EC2">
                <w:rPr>
                  <w:rFonts w:ascii="Arial" w:hAnsi="Arial" w:cs="Arial"/>
                  <w:sz w:val="18"/>
                  <w:szCs w:val="24"/>
                  <w:u w:val="single"/>
                </w:rPr>
                <w:t>maratea@mail.ru</w:t>
              </w:r>
            </w:hyperlink>
            <w:r w:rsidRPr="00FD6EC2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— желаемый способ связи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Проживает: Москва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Не готова к переезду, не готова к командировкам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Высший менеджмент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• Маркетинг, Реклама, PR</w:t>
            </w:r>
          </w:p>
          <w:p w:rsidR="004630BC" w:rsidRPr="00FD6EC2" w:rsidRDefault="00293A7E" w:rsidP="004630B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• Продажи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Занятость: полная занятость, частичная занятость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Cs w:val="24"/>
              </w:rPr>
              <w:t>Опыт работы —11 лет 1 месяц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t>Февраль 2015 — настоящее время</w:t>
            </w: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br/>
              <w:t>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24"/>
                <w:szCs w:val="24"/>
              </w:rPr>
              <w:t>Группа компаний «КМ/Ч»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Москва, www.km4.ru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Управление дилерским центром и продажами  по группе компаний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Выявление «узких» мест, недостатков существующих схем бизнес-процессов.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Повышение эффективности бизнес-процессов.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Согласование оптимизированных бизнес-процессов с Заказчиками.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Аудит разработанных и внедренных процессов.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Разработка регламентирующей документации.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Осуществление оперативного контроля по выполнению утвержденных бизнес-процессов.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Количество подчиненных 65 человек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t>Июль 2012 — Июнь 2015</w:t>
            </w: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24"/>
                <w:szCs w:val="24"/>
              </w:rPr>
              <w:t>ООО "АВТОВАЛ-МОТОРС"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24"/>
                <w:szCs w:val="24"/>
              </w:rPr>
              <w:t>Генеральный  директор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 xml:space="preserve">Дилерский центр  АВТОВАЛ-Моторс , г. Москва  (Холдинг Квингруп).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Открытие и создание образцового салона в РФ по марке FAW.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стратегическое и операционное управление дилерским центром.В подчинении 60 человек.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 Контроль выполнения плана продаж автомобилей и запасных частей:планирование и анализ продаж,разработка и реализация мер по увеличению продаж,анализ деятельности конкурентов,тенденций рынка,обеспечение высокого уровня обслуживания покупателей.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Бюджетное планирование,контроль составление,оптимизация бюджета компании.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lastRenderedPageBreak/>
              <w:t>Контроль выполнения плана по сервису:планирование  и анализ,разработка и реализация мер по увеличению клиентской базы,обеспечение высокого уровня обслуживания покупателей.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Управление маркетингом- разработка стратегий продвижения товаров и услуг,развитие новых каналов продвижения,координация рекламной активности.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Управление персоналом:подбор,обучение,мотивация и развитие персонала,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Прохождение камеральный проверок и проверок всевозможными государственными службами.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Достижения: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Запуск розничных продаж FAW в России.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Достижения объема продаж более 45 автомобилей в месяц.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Увеличение клиентской базы  по сервису и запасным частям,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оптимизация бизнес-процессов в связи с экономическими изменениями на рынке.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Июль 2009 — Июль 2012</w:t>
            </w: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1 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24"/>
                <w:szCs w:val="24"/>
              </w:rPr>
              <w:t>Группа компаний «КМ/Ч»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Москва, www.km4.ru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24"/>
                <w:szCs w:val="24"/>
              </w:rPr>
              <w:t>Директор департамента маркетинга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Управление департаментом, в который входило два отдела: отдел маркетинга и рекламы, и информационно-аналитический отдел.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В подчинении более 35 человек.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Разработка и реализация маркетинговой стратегии компании;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Разработка и реализация концепции продвижения бренда (брендов);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Планирование, организация и контроль деятельности отдела;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Разработка программ стимулирования продаж и повышения лояльности клиентов;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Формирование рекламного бюджета.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Медиапланирование; Исследование рынка.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Оценка эффективности маркетинговых мероприятий;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Комплексное изучение рынка, компаний и потребителей;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Планирование, комплексная разработка и координация рекламных кампаний по группе.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 xml:space="preserve">Организация и управление бесперебойной работы call-центра (единый федеральный номер)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CRM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Создание и внедрение "с нуля" работы клиентской службы, в задачи которой входит прием, обработка обращений, формирование лояльного отношения клиентов и сглаживание конфликтных ситуаций.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Подготовка к запуску работы дилерских центров.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Разработка программ лояльности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•</w:t>
            </w:r>
            <w:r w:rsidRPr="00FD6EC2">
              <w:rPr>
                <w:rFonts w:ascii="Arial" w:hAnsi="Arial" w:cs="Arial"/>
                <w:sz w:val="18"/>
                <w:szCs w:val="24"/>
              </w:rPr>
              <w:tab/>
              <w:t>Внутренний маркетинг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</w:r>
            <w:r w:rsidRPr="00FD6EC2">
              <w:rPr>
                <w:rFonts w:ascii="Arial" w:hAnsi="Arial" w:cs="Arial"/>
                <w:sz w:val="18"/>
                <w:szCs w:val="24"/>
              </w:rPr>
              <w:lastRenderedPageBreak/>
              <w:br/>
              <w:t>Достижения: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Увеличение доли рынка ТОП 5 в 2010-2012г  по продажам автомобилей по данным рейтинга АвтобизнесРевю.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Развитие филиальной сети  - запуск 5 салонов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Введение консолидированной системы медиапланирования о отчетности по 52 торговым точкам.( Шаблон медиаплана признан одним из лучших по мнению  РБК)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Создание и запуск работы отдела по работе с претензиями.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Апрель 2008 — Июль 2009</w:t>
            </w: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24"/>
                <w:szCs w:val="24"/>
              </w:rPr>
              <w:t>ГЕМА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Москва, gema.ru/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24"/>
                <w:szCs w:val="24"/>
              </w:rPr>
              <w:t>Руководитель отдела маркетинга Транспортной компании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Концепция и медиапланирование рекламных активностей и маркетинговых статегий по бизнесам: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Пассажирские перевозки - автобусы, микроавтобусы, легковой автотранспорт-  Ашан, Мега.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Аренда автомобилей.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Корпоративное обслуживание Госдума. Совет федерации.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Автовозные перевозки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Таможенный брокер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Аренда спецтехники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t>Июль 2006 — Апрель 2008</w:t>
            </w: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24"/>
                <w:szCs w:val="24"/>
              </w:rPr>
              <w:t>ГЕМА Моторс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Московская область - Запад, www.gema.ru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24"/>
                <w:szCs w:val="24"/>
              </w:rPr>
              <w:t>Маркетолог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 xml:space="preserve">Работа в Департаменте маркетинга: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аналитика продаж,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работа с дилерами,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 участие в разработке маркетинговой стратегии,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формирование товарного ассортимента в соответствии с текущими потребностями рынка,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ценообразование,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медиапланирование,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 мониторинг рекламной активности конкурентов, корпоративные и клиентские мероприятия - подготовка и проведение по группам: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- инструментальные бренды: Kamasa Tools, Teng Tools, Draper, Cp;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- аксессуары: Mont Blanc, Mcgard, Defa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- запчасти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- автомобили Audi, Skoda, VW, Jeep, Dodge, Chrysler, Opel, Renault.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t>Октябрь 2004 — Июль 2006</w:t>
            </w: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24"/>
                <w:szCs w:val="24"/>
              </w:rPr>
              <w:t>ООО КСН-АВТО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24"/>
                <w:szCs w:val="24"/>
              </w:rPr>
              <w:t>Коммерческий директор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 xml:space="preserve">Организация работы центров, подбор и обучения персонала, контроль над выполнением работы.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Страхование автомобилей.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 Удаленное урегулирование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 xml:space="preserve">Заключение договоров: поставщики, корпоративные клиенты, страховые компании. 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Учет, отслеживание платежей.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t>2003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Государственная академия переподготовки и повышения </w:t>
            </w:r>
            <w:r w:rsidRPr="00FD6EC2">
              <w:rPr>
                <w:rFonts w:ascii="Arial" w:hAnsi="Arial" w:cs="Arial"/>
                <w:b/>
                <w:sz w:val="24"/>
                <w:szCs w:val="24"/>
              </w:rPr>
              <w:lastRenderedPageBreak/>
              <w:t>квалификации руководящих работников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PR, Маркетинг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2002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b/>
                <w:sz w:val="24"/>
                <w:szCs w:val="24"/>
              </w:rPr>
              <w:t>Московский авиационный институт (национальный исследовательский университет), Москва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Экономика, Экономика и управление на предприятии (по отраслям)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 w:rsidRPr="00FD6EC2"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сотрудниками в регионах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работой с ключевыми клиентами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продажами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командой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Обучение персонала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 продаж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Бюджетирование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Продажи через дистрибьюторов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Продвижение бренда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Аналитика продаж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Прямые продажи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Урегулирование конфликтов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Клиентоориентированность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B2C маркетинг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 маркетинговых кампаний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Маркетинговый анализ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Организаторские навыки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Стратегический маркетинг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Маркетинговое планирование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Реклама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лояльностью потребителей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 рекламных кампаний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CRM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персоналом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переговоров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Развитие продаж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проектами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Активные продажи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Развитие бренда</w:t>
            </w:r>
            <w:r w:rsidRPr="00FD6EC2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Pr="00FD6EC2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Анализ конкурентной среды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293A7E" w:rsidRPr="00FD6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3A7E" w:rsidRPr="00FD6EC2" w:rsidRDefault="00293A7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D6EC2">
              <w:rPr>
                <w:rFonts w:ascii="Arial" w:hAnsi="Arial" w:cs="Arial"/>
                <w:sz w:val="18"/>
                <w:szCs w:val="24"/>
              </w:rPr>
              <w:t>Член Гильдии Маркеторов.</w:t>
            </w:r>
            <w:r w:rsidRPr="00FD6EC2">
              <w:rPr>
                <w:rFonts w:ascii="Arial" w:hAnsi="Arial" w:cs="Arial"/>
                <w:sz w:val="18"/>
                <w:szCs w:val="24"/>
              </w:rPr>
              <w:br/>
              <w:t>Повышение квалификации и тренинги - Котлер, Манн .</w:t>
            </w:r>
          </w:p>
        </w:tc>
      </w:tr>
    </w:tbl>
    <w:p w:rsidR="00293A7E" w:rsidRDefault="00293A7E"/>
    <w:sectPr w:rsidR="00293A7E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C2" w:rsidRDefault="00FD6EC2">
      <w:pPr>
        <w:spacing w:after="0" w:line="240" w:lineRule="auto"/>
      </w:pPr>
      <w:r>
        <w:separator/>
      </w:r>
    </w:p>
  </w:endnote>
  <w:endnote w:type="continuationSeparator" w:id="0">
    <w:p w:rsidR="00FD6EC2" w:rsidRDefault="00FD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E" w:rsidRDefault="00293A7E">
    <w:r>
      <w:rPr>
        <w:rFonts w:ascii="Arial" w:hAnsi="Arial" w:cs="Arial"/>
        <w:color w:val="BCBCBC"/>
        <w:sz w:val="16"/>
        <w:szCs w:val="20"/>
      </w:rPr>
      <w:t>Воробьева Анна  •  Резюме обновлено 12 октября 2015 в 14:41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E" w:rsidRDefault="00293A7E">
    <w:r>
      <w:rPr>
        <w:rFonts w:ascii="Arial" w:hAnsi="Arial" w:cs="Arial"/>
        <w:color w:val="BCBCBC"/>
        <w:sz w:val="16"/>
        <w:szCs w:val="20"/>
      </w:rPr>
      <w:t>Резюме обновлено 12 октября 2015 в 14:41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C2" w:rsidRDefault="00FD6EC2">
      <w:pPr>
        <w:spacing w:after="0" w:line="240" w:lineRule="auto"/>
      </w:pPr>
      <w:r>
        <w:separator/>
      </w:r>
    </w:p>
  </w:footnote>
  <w:footnote w:type="continuationSeparator" w:id="0">
    <w:p w:rsidR="00FD6EC2" w:rsidRDefault="00FD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293A7E" w:rsidRPr="00FD6EC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293A7E" w:rsidRPr="00FD6EC2" w:rsidRDefault="00293A7E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FD6EC2">
            <w:rPr>
              <w:rFonts w:ascii="Arial" w:hAnsi="Arial" w:cs="Arial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6pt;height:23.4pt">
                <v:imagedata r:id="rId1" o:title=""/>
              </v:shape>
            </w:pict>
          </w:r>
          <w:r w:rsidRPr="00FD6EC2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F75"/>
    <w:multiLevelType w:val="hybridMultilevel"/>
    <w:tmpl w:val="D2D4BC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0BC"/>
    <w:rsid w:val="002835C6"/>
    <w:rsid w:val="00293A7E"/>
    <w:rsid w:val="004630BC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e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Воробьева</dc:creator>
  <cp:lastModifiedBy>Игорь</cp:lastModifiedBy>
  <cp:revision>2</cp:revision>
  <dcterms:created xsi:type="dcterms:W3CDTF">2015-10-19T16:28:00Z</dcterms:created>
  <dcterms:modified xsi:type="dcterms:W3CDTF">2015-10-19T16:28:00Z</dcterms:modified>
</cp:coreProperties>
</file>