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00C79" w:rsidRDefault="00B70945">
      <w:pPr>
        <w:pStyle w:val="10"/>
        <w:jc w:val="center"/>
      </w:pPr>
      <w:r>
        <w:t>Очень интересный семинар по интернет-маркетингу от «</w:t>
      </w:r>
      <w:proofErr w:type="spellStart"/>
      <w:r>
        <w:t>Комплето</w:t>
      </w:r>
      <w:proofErr w:type="spellEnd"/>
      <w:r>
        <w:t>»</w:t>
      </w:r>
      <w:r>
        <w:br/>
      </w:r>
      <w:r>
        <w:br/>
      </w:r>
      <w:r w:rsidR="00037D62">
        <w:rPr>
          <w:noProof/>
        </w:rPr>
        <w:drawing>
          <wp:inline distT="0" distB="0" distL="0" distR="0">
            <wp:extent cx="5733415" cy="3225165"/>
            <wp:effectExtent l="19050" t="0" r="635" b="0"/>
            <wp:docPr id="3" name="Рисунок 2" descr="img6 1280 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 1280 72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67A5">
        <w:br/>
      </w:r>
      <w:r w:rsidR="000667A5">
        <w:br/>
      </w:r>
      <w:r w:rsidR="000667A5">
        <w:rPr>
          <w:b/>
        </w:rPr>
        <w:t xml:space="preserve">Освободите место в </w:t>
      </w:r>
      <w:proofErr w:type="gramStart"/>
      <w:r w:rsidR="000667A5">
        <w:rPr>
          <w:b/>
        </w:rPr>
        <w:t>своем</w:t>
      </w:r>
      <w:proofErr w:type="gramEnd"/>
      <w:r w:rsidR="000667A5">
        <w:rPr>
          <w:b/>
        </w:rPr>
        <w:t xml:space="preserve"> расписании на май</w:t>
      </w:r>
      <w:r w:rsidR="000667A5">
        <w:t xml:space="preserve">, потому что грядет уникальное событие – наши партнеры, </w:t>
      </w:r>
      <w:r w:rsidR="000667A5">
        <w:rPr>
          <w:b/>
        </w:rPr>
        <w:t>команда «</w:t>
      </w:r>
      <w:proofErr w:type="spellStart"/>
      <w:r w:rsidR="000667A5">
        <w:rPr>
          <w:b/>
        </w:rPr>
        <w:t>Комплето</w:t>
      </w:r>
      <w:proofErr w:type="spellEnd"/>
      <w:r w:rsidR="000667A5">
        <w:rPr>
          <w:b/>
        </w:rPr>
        <w:t xml:space="preserve">» - </w:t>
      </w:r>
      <w:r w:rsidR="000667A5">
        <w:t xml:space="preserve">признанные эксперты в электронном маркетинге - проведут насыщенный семинар </w:t>
      </w:r>
      <w:bookmarkStart w:id="0" w:name="_GoBack"/>
      <w:bookmarkEnd w:id="0"/>
      <w:r w:rsidR="000667A5">
        <w:br/>
      </w:r>
      <w:r w:rsidR="000667A5">
        <w:rPr>
          <w:b/>
        </w:rPr>
        <w:t>«Интернет-маркетинг: систематизируй это!».</w:t>
      </w:r>
    </w:p>
    <w:p w:rsidR="00300C79" w:rsidRDefault="000667A5">
      <w:pPr>
        <w:pStyle w:val="10"/>
      </w:pPr>
      <w:r>
        <w:rPr>
          <w:b/>
        </w:rPr>
        <w:t xml:space="preserve"> </w:t>
      </w:r>
    </w:p>
    <w:p w:rsidR="00300C79" w:rsidRDefault="000667A5">
      <w:pPr>
        <w:pStyle w:val="10"/>
        <w:jc w:val="center"/>
      </w:pPr>
      <w:r>
        <w:rPr>
          <w:b/>
        </w:rPr>
        <w:t>Цель обучения</w:t>
      </w:r>
      <w:r>
        <w:t xml:space="preserve"> - получить </w:t>
      </w:r>
      <w:r>
        <w:rPr>
          <w:sz w:val="21"/>
          <w:szCs w:val="21"/>
          <w:highlight w:val="white"/>
        </w:rPr>
        <w:t xml:space="preserve">глубокие знания о системном подходе к  </w:t>
      </w:r>
      <w:proofErr w:type="gramStart"/>
      <w:r>
        <w:rPr>
          <w:sz w:val="21"/>
          <w:szCs w:val="21"/>
          <w:highlight w:val="white"/>
        </w:rPr>
        <w:t>интернет-маркетинга</w:t>
      </w:r>
      <w:proofErr w:type="gramEnd"/>
      <w:r>
        <w:t>, используя которые вы сможете увеличить прибыль вашей компании!</w:t>
      </w:r>
      <w:r>
        <w:br/>
      </w:r>
      <w:r>
        <w:rPr>
          <w:color w:val="1155CC"/>
          <w:u w:val="single"/>
        </w:rPr>
        <w:br/>
      </w:r>
      <w:hyperlink r:id="rId8" w:history="1">
        <w:r w:rsidRPr="000667A5">
          <w:rPr>
            <w:rStyle w:val="a7"/>
          </w:rPr>
          <w:t>Подробная информация о семинаре</w:t>
        </w:r>
      </w:hyperlink>
    </w:p>
    <w:p w:rsidR="00300C79" w:rsidRDefault="000667A5">
      <w:pPr>
        <w:pStyle w:val="10"/>
      </w:pPr>
      <w:r>
        <w:t xml:space="preserve"> </w:t>
      </w:r>
    </w:p>
    <w:p w:rsidR="00300C79" w:rsidRDefault="000667A5">
      <w:pPr>
        <w:pStyle w:val="10"/>
        <w:jc w:val="center"/>
      </w:pPr>
      <w:r>
        <w:rPr>
          <w:b/>
        </w:rPr>
        <w:t>Когда?</w:t>
      </w:r>
      <w:r>
        <w:t xml:space="preserve"> 20-21 мая (пятница-суббота) с 10.00 до 19.00.</w:t>
      </w:r>
    </w:p>
    <w:p w:rsidR="00300C79" w:rsidRDefault="000667A5">
      <w:pPr>
        <w:pStyle w:val="10"/>
        <w:jc w:val="center"/>
      </w:pPr>
      <w:r>
        <w:rPr>
          <w:b/>
        </w:rPr>
        <w:t>Где?</w:t>
      </w:r>
      <w:r>
        <w:t xml:space="preserve"> г. Москва, </w:t>
      </w:r>
      <w:proofErr w:type="spellStart"/>
      <w:r>
        <w:t>Коворкинг</w:t>
      </w:r>
      <w:proofErr w:type="spellEnd"/>
      <w:r>
        <w:t xml:space="preserve"> “</w:t>
      </w:r>
      <w:proofErr w:type="spellStart"/>
      <w:r>
        <w:t>Лернер</w:t>
      </w:r>
      <w:proofErr w:type="spellEnd"/>
      <w:r>
        <w:t>” (м. Тульская, ул</w:t>
      </w:r>
      <w:proofErr w:type="gramStart"/>
      <w:r>
        <w:t>.П</w:t>
      </w:r>
      <w:proofErr w:type="gramEnd"/>
      <w:r>
        <w:t>авловская, д. 18).</w:t>
      </w:r>
    </w:p>
    <w:p w:rsidR="00300C79" w:rsidRDefault="00300C79">
      <w:pPr>
        <w:pStyle w:val="10"/>
        <w:jc w:val="center"/>
      </w:pPr>
    </w:p>
    <w:p w:rsidR="00300C79" w:rsidRDefault="000667A5">
      <w:pPr>
        <w:pStyle w:val="10"/>
        <w:jc w:val="center"/>
      </w:pPr>
      <w:r>
        <w:rPr>
          <w:b/>
        </w:rPr>
        <w:t xml:space="preserve">Что по итогам? </w:t>
      </w:r>
    </w:p>
    <w:p w:rsidR="00300C79" w:rsidRDefault="000667A5">
      <w:pPr>
        <w:pStyle w:val="10"/>
        <w:numPr>
          <w:ilvl w:val="0"/>
          <w:numId w:val="3"/>
        </w:numPr>
        <w:ind w:hanging="360"/>
        <w:contextualSpacing/>
      </w:pPr>
      <w:r>
        <w:rPr>
          <w:sz w:val="21"/>
          <w:szCs w:val="21"/>
          <w:highlight w:val="white"/>
        </w:rPr>
        <w:t>Вы получите только применимую на практике информацию, никакой воды.</w:t>
      </w:r>
    </w:p>
    <w:p w:rsidR="00300C79" w:rsidRDefault="000667A5">
      <w:pPr>
        <w:pStyle w:val="10"/>
        <w:numPr>
          <w:ilvl w:val="0"/>
          <w:numId w:val="3"/>
        </w:numPr>
        <w:spacing w:line="308" w:lineRule="auto"/>
        <w:ind w:hanging="360"/>
        <w:contextualSpacing/>
        <w:rPr>
          <w:sz w:val="21"/>
          <w:szCs w:val="21"/>
          <w:highlight w:val="white"/>
        </w:rPr>
      </w:pPr>
      <w:r>
        <w:rPr>
          <w:sz w:val="21"/>
          <w:szCs w:val="21"/>
          <w:highlight w:val="white"/>
        </w:rPr>
        <w:t>У вас будет возможность разобрать проблемы маркетинга вашей компании и задать вопросы спикерам лично.</w:t>
      </w:r>
    </w:p>
    <w:p w:rsidR="00300C79" w:rsidRDefault="000667A5">
      <w:pPr>
        <w:pStyle w:val="10"/>
        <w:numPr>
          <w:ilvl w:val="0"/>
          <w:numId w:val="3"/>
        </w:numPr>
        <w:spacing w:line="308" w:lineRule="auto"/>
        <w:ind w:hanging="360"/>
        <w:contextualSpacing/>
        <w:rPr>
          <w:sz w:val="21"/>
          <w:szCs w:val="21"/>
          <w:highlight w:val="white"/>
        </w:rPr>
      </w:pPr>
      <w:r>
        <w:rPr>
          <w:sz w:val="21"/>
          <w:szCs w:val="21"/>
          <w:highlight w:val="white"/>
        </w:rPr>
        <w:t xml:space="preserve">Вы получите на руки чек-лист по результатам аудита </w:t>
      </w:r>
      <w:proofErr w:type="gramStart"/>
      <w:r>
        <w:rPr>
          <w:sz w:val="21"/>
          <w:szCs w:val="21"/>
          <w:highlight w:val="white"/>
        </w:rPr>
        <w:t>интернет-маркетинга</w:t>
      </w:r>
      <w:proofErr w:type="gramEnd"/>
      <w:r>
        <w:rPr>
          <w:sz w:val="21"/>
          <w:szCs w:val="21"/>
          <w:highlight w:val="white"/>
        </w:rPr>
        <w:t xml:space="preserve"> своей компании и сможете сами внедрить стратегию электронного маркетинга!</w:t>
      </w:r>
    </w:p>
    <w:p w:rsidR="00300C79" w:rsidRDefault="000667A5">
      <w:pPr>
        <w:pStyle w:val="10"/>
        <w:numPr>
          <w:ilvl w:val="0"/>
          <w:numId w:val="3"/>
        </w:numPr>
        <w:ind w:hanging="360"/>
        <w:contextualSpacing/>
        <w:rPr>
          <w:sz w:val="21"/>
          <w:szCs w:val="21"/>
          <w:highlight w:val="white"/>
        </w:rPr>
      </w:pPr>
      <w:r>
        <w:t>Сертификат учебного центра “Маркетинговое Образование” - представителя Нидерландского Института Маркетинга в России!</w:t>
      </w:r>
    </w:p>
    <w:p w:rsidR="00300C79" w:rsidRDefault="000667A5">
      <w:pPr>
        <w:pStyle w:val="10"/>
        <w:numPr>
          <w:ilvl w:val="0"/>
          <w:numId w:val="3"/>
        </w:numPr>
        <w:spacing w:line="308" w:lineRule="auto"/>
        <w:ind w:hanging="360"/>
        <w:contextualSpacing/>
        <w:rPr>
          <w:sz w:val="21"/>
          <w:szCs w:val="21"/>
          <w:highlight w:val="white"/>
        </w:rPr>
      </w:pPr>
      <w:r>
        <w:rPr>
          <w:sz w:val="21"/>
          <w:szCs w:val="21"/>
          <w:highlight w:val="white"/>
        </w:rPr>
        <w:t>Раздаточные буклеты с полезной информацией для вашего бизнеса.</w:t>
      </w:r>
    </w:p>
    <w:p w:rsidR="00300C79" w:rsidRDefault="000667A5">
      <w:pPr>
        <w:pStyle w:val="10"/>
        <w:jc w:val="center"/>
      </w:pPr>
      <w:r>
        <w:br/>
        <w:t xml:space="preserve">Смотрите короткое видео о том, </w:t>
      </w:r>
      <w:r>
        <w:rPr>
          <w:highlight w:val="white"/>
        </w:rPr>
        <w:t xml:space="preserve">какие трудности </w:t>
      </w:r>
      <w:proofErr w:type="gramStart"/>
      <w:r>
        <w:rPr>
          <w:highlight w:val="white"/>
        </w:rPr>
        <w:t>поджидают каждого маркетолога в работе и как мы их преодолеваем</w:t>
      </w:r>
      <w:proofErr w:type="gramEnd"/>
      <w:r>
        <w:rPr>
          <w:highlight w:val="white"/>
        </w:rPr>
        <w:t xml:space="preserve"> на семинаре: https://youtu.be/Wrvy9Zr8R_w</w:t>
      </w:r>
      <w:r>
        <w:rPr>
          <w:highlight w:val="white"/>
        </w:rPr>
        <w:br/>
      </w:r>
      <w:r>
        <w:rPr>
          <w:highlight w:val="white"/>
        </w:rPr>
        <w:lastRenderedPageBreak/>
        <w:br/>
      </w:r>
      <w:r>
        <w:rPr>
          <w:noProof/>
        </w:rPr>
        <w:drawing>
          <wp:inline distT="114300" distB="114300" distL="114300" distR="114300">
            <wp:extent cx="5731200" cy="3225800"/>
            <wp:effectExtent l="19050" t="0" r="2850" b="0"/>
            <wp:docPr id="2" name="image03.png" descr="Screenshot_4.png">
              <a:hlinkClick xmlns:a="http://schemas.openxmlformats.org/drawingml/2006/main" r:id="rId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 descr="Screenshot_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00C79" w:rsidRDefault="00300C79">
      <w:pPr>
        <w:pStyle w:val="10"/>
        <w:jc w:val="center"/>
      </w:pPr>
    </w:p>
    <w:p w:rsidR="00300C79" w:rsidRDefault="00BF608F" w:rsidP="000667A5">
      <w:pPr>
        <w:pStyle w:val="10"/>
        <w:jc w:val="center"/>
      </w:pPr>
      <w:hyperlink r:id="rId11" w:history="1">
        <w:r w:rsidR="000667A5" w:rsidRPr="000667A5">
          <w:rPr>
            <w:rStyle w:val="a7"/>
            <w:b/>
          </w:rPr>
          <w:t>Запись на семинар, программа и другие подробности по ссылке</w:t>
        </w:r>
        <w:proofErr w:type="gramStart"/>
      </w:hyperlink>
      <w:r w:rsidR="000667A5">
        <w:rPr>
          <w:b/>
        </w:rPr>
        <w:t xml:space="preserve"> </w:t>
      </w:r>
      <w:r w:rsidR="000667A5">
        <w:rPr>
          <w:b/>
        </w:rPr>
        <w:br/>
      </w:r>
      <w:r w:rsidR="000667A5">
        <w:br/>
      </w:r>
      <w:r w:rsidR="000667A5">
        <w:rPr>
          <w:color w:val="FF0000"/>
        </w:rPr>
        <w:t>______________________________________________________________</w:t>
      </w:r>
      <w:r w:rsidR="000667A5">
        <w:br/>
      </w:r>
      <w:r w:rsidR="000667A5">
        <w:br/>
      </w:r>
      <w:r w:rsidR="000667A5">
        <w:rPr>
          <w:b/>
        </w:rPr>
        <w:t>П</w:t>
      </w:r>
      <w:proofErr w:type="gramEnd"/>
      <w:r w:rsidR="000667A5">
        <w:rPr>
          <w:b/>
        </w:rPr>
        <w:t>осле семинара вы точно будете знать:</w:t>
      </w:r>
    </w:p>
    <w:p w:rsidR="00300C79" w:rsidRDefault="000667A5">
      <w:pPr>
        <w:pStyle w:val="10"/>
      </w:pPr>
      <w:r>
        <w:t xml:space="preserve"> </w:t>
      </w:r>
    </w:p>
    <w:p w:rsidR="00300C79" w:rsidRDefault="000667A5">
      <w:pPr>
        <w:pStyle w:val="10"/>
        <w:numPr>
          <w:ilvl w:val="0"/>
          <w:numId w:val="1"/>
        </w:numPr>
        <w:ind w:hanging="360"/>
        <w:contextualSpacing/>
      </w:pPr>
      <w:r>
        <w:t>как правильно ставить цели и сегментировать целевую аудиторию;</w:t>
      </w:r>
    </w:p>
    <w:p w:rsidR="00300C79" w:rsidRDefault="000667A5">
      <w:pPr>
        <w:pStyle w:val="10"/>
        <w:numPr>
          <w:ilvl w:val="0"/>
          <w:numId w:val="1"/>
        </w:numPr>
        <w:ind w:hanging="360"/>
        <w:contextualSpacing/>
      </w:pPr>
      <w:r>
        <w:t>как проводить конкурентный анализ;</w:t>
      </w:r>
    </w:p>
    <w:p w:rsidR="00300C79" w:rsidRDefault="000667A5">
      <w:pPr>
        <w:pStyle w:val="10"/>
        <w:numPr>
          <w:ilvl w:val="0"/>
          <w:numId w:val="1"/>
        </w:numPr>
        <w:ind w:hanging="360"/>
        <w:contextualSpacing/>
      </w:pPr>
      <w:r>
        <w:t xml:space="preserve">как часто </w:t>
      </w:r>
      <w:proofErr w:type="gramStart"/>
      <w:r>
        <w:t>и</w:t>
      </w:r>
      <w:proofErr w:type="gramEnd"/>
      <w:r>
        <w:t xml:space="preserve"> какие использовать аудиты интернет-маркетинга;</w:t>
      </w:r>
    </w:p>
    <w:p w:rsidR="00300C79" w:rsidRDefault="000667A5">
      <w:pPr>
        <w:pStyle w:val="10"/>
        <w:numPr>
          <w:ilvl w:val="0"/>
          <w:numId w:val="1"/>
        </w:numPr>
        <w:ind w:hanging="360"/>
        <w:contextualSpacing/>
      </w:pPr>
      <w:r>
        <w:t>как собрать весь сформированный, смежный, косвенный и конкурентный спрос в интернете;</w:t>
      </w:r>
    </w:p>
    <w:p w:rsidR="00300C79" w:rsidRDefault="000667A5">
      <w:pPr>
        <w:pStyle w:val="10"/>
        <w:numPr>
          <w:ilvl w:val="0"/>
          <w:numId w:val="1"/>
        </w:numPr>
        <w:ind w:hanging="360"/>
        <w:contextualSpacing/>
      </w:pPr>
      <w:r>
        <w:t>что делать с SEO в текущих реалиях;</w:t>
      </w:r>
    </w:p>
    <w:p w:rsidR="00300C79" w:rsidRDefault="000667A5">
      <w:pPr>
        <w:pStyle w:val="10"/>
        <w:numPr>
          <w:ilvl w:val="0"/>
          <w:numId w:val="1"/>
        </w:numPr>
        <w:ind w:hanging="360"/>
        <w:contextualSpacing/>
      </w:pPr>
      <w:r>
        <w:t>на что обратить внимание при ведении контекстных рекламных кампаний;</w:t>
      </w:r>
    </w:p>
    <w:p w:rsidR="00300C79" w:rsidRDefault="000667A5">
      <w:pPr>
        <w:pStyle w:val="10"/>
        <w:numPr>
          <w:ilvl w:val="0"/>
          <w:numId w:val="1"/>
        </w:numPr>
        <w:ind w:hanging="360"/>
        <w:contextualSpacing/>
      </w:pPr>
      <w:r>
        <w:t>как выстраивать контент-маркетинг;</w:t>
      </w:r>
    </w:p>
    <w:p w:rsidR="00300C79" w:rsidRDefault="000667A5">
      <w:pPr>
        <w:pStyle w:val="10"/>
        <w:numPr>
          <w:ilvl w:val="0"/>
          <w:numId w:val="1"/>
        </w:numPr>
        <w:ind w:hanging="360"/>
        <w:contextualSpacing/>
      </w:pPr>
      <w:r>
        <w:t>как использовать социальные сети и email-маркетинг;</w:t>
      </w:r>
    </w:p>
    <w:p w:rsidR="00300C79" w:rsidRDefault="000667A5">
      <w:pPr>
        <w:pStyle w:val="10"/>
        <w:numPr>
          <w:ilvl w:val="0"/>
          <w:numId w:val="1"/>
        </w:numPr>
        <w:ind w:hanging="360"/>
        <w:contextualSpacing/>
      </w:pPr>
      <w:r>
        <w:t>как выстроить сквозную аналитику.</w:t>
      </w:r>
    </w:p>
    <w:p w:rsidR="00300C79" w:rsidRDefault="000667A5">
      <w:pPr>
        <w:pStyle w:val="10"/>
        <w:ind w:left="720"/>
      </w:pPr>
      <w:r>
        <w:rPr>
          <w:b/>
        </w:rPr>
        <w:t xml:space="preserve"> </w:t>
      </w:r>
    </w:p>
    <w:p w:rsidR="00300C79" w:rsidRDefault="000667A5" w:rsidP="008E67A1">
      <w:pPr>
        <w:pStyle w:val="10"/>
        <w:jc w:val="center"/>
      </w:pPr>
      <w:r>
        <w:rPr>
          <w:b/>
        </w:rPr>
        <w:t>Вас будут учить известные профессионалы своего дела:</w:t>
      </w:r>
    </w:p>
    <w:p w:rsidR="00300C79" w:rsidRDefault="000667A5">
      <w:pPr>
        <w:pStyle w:val="10"/>
      </w:pPr>
      <w:r>
        <w:t xml:space="preserve"> </w:t>
      </w:r>
    </w:p>
    <w:p w:rsidR="00300C79" w:rsidRDefault="000667A5">
      <w:pPr>
        <w:pStyle w:val="10"/>
        <w:numPr>
          <w:ilvl w:val="0"/>
          <w:numId w:val="2"/>
        </w:numPr>
        <w:ind w:hanging="360"/>
        <w:contextualSpacing/>
      </w:pPr>
      <w:r>
        <w:rPr>
          <w:b/>
        </w:rPr>
        <w:t>Андрей Гавриков</w:t>
      </w:r>
      <w:r>
        <w:t xml:space="preserve"> – генеральный директор маркетинговой группы «</w:t>
      </w:r>
      <w:proofErr w:type="spellStart"/>
      <w:r>
        <w:t>Комплето</w:t>
      </w:r>
      <w:proofErr w:type="spellEnd"/>
      <w:r>
        <w:t>», представитель Нидерландского Института Маркетинга (NIMA) и член «Гильдии Маркетологов». С 1999 года успешно реализовал более 350 проектов для B2B-компаний.</w:t>
      </w:r>
    </w:p>
    <w:p w:rsidR="00300C79" w:rsidRDefault="000667A5">
      <w:pPr>
        <w:pStyle w:val="10"/>
        <w:numPr>
          <w:ilvl w:val="0"/>
          <w:numId w:val="2"/>
        </w:numPr>
        <w:ind w:hanging="360"/>
        <w:contextualSpacing/>
      </w:pPr>
      <w:r>
        <w:rPr>
          <w:b/>
        </w:rPr>
        <w:t>Владимир Давыдов</w:t>
      </w:r>
      <w:r>
        <w:t xml:space="preserve"> – совладелец «</w:t>
      </w:r>
      <w:proofErr w:type="spellStart"/>
      <w:r>
        <w:t>Комплето</w:t>
      </w:r>
      <w:proofErr w:type="spellEnd"/>
      <w:r>
        <w:t>», руководитель отдела ведения проектов и заботы о клиентах, член «Гильдии Маркетологов», бизнес-тренер и телеведущий.</w:t>
      </w:r>
    </w:p>
    <w:p w:rsidR="00300C79" w:rsidRDefault="000667A5">
      <w:pPr>
        <w:pStyle w:val="10"/>
        <w:numPr>
          <w:ilvl w:val="0"/>
          <w:numId w:val="2"/>
        </w:numPr>
        <w:ind w:hanging="360"/>
        <w:contextualSpacing/>
      </w:pPr>
      <w:r>
        <w:rPr>
          <w:b/>
        </w:rPr>
        <w:t>Михаил Фёдоров</w:t>
      </w:r>
      <w:r>
        <w:t xml:space="preserve"> – совладелец «</w:t>
      </w:r>
      <w:proofErr w:type="spellStart"/>
      <w:r>
        <w:t>Комплето</w:t>
      </w:r>
      <w:proofErr w:type="spellEnd"/>
      <w:r>
        <w:t xml:space="preserve">», технический директор.  Сертификаты: Яндекс, Бегун, Нидерландский Институт Маркетинга, </w:t>
      </w:r>
      <w:r>
        <w:lastRenderedPageBreak/>
        <w:t>Европейская конфедерация маркетинга (ЕМС), Российская Ассоциация Маркетинга.</w:t>
      </w:r>
    </w:p>
    <w:p w:rsidR="00300C79" w:rsidRDefault="000667A5">
      <w:pPr>
        <w:pStyle w:val="10"/>
      </w:pPr>
      <w:r>
        <w:t xml:space="preserve"> </w:t>
      </w:r>
    </w:p>
    <w:p w:rsidR="00CD37BB" w:rsidRDefault="000667A5" w:rsidP="008E67A1">
      <w:pPr>
        <w:pStyle w:val="10"/>
        <w:jc w:val="center"/>
      </w:pPr>
      <w:r>
        <w:t>Пропустить такой семинар от «</w:t>
      </w:r>
      <w:proofErr w:type="spellStart"/>
      <w:r>
        <w:t>Комплето</w:t>
      </w:r>
      <w:proofErr w:type="spellEnd"/>
      <w:r>
        <w:t xml:space="preserve">» – преступление! </w:t>
      </w:r>
      <w:r>
        <w:br/>
      </w:r>
      <w:proofErr w:type="gramStart"/>
      <w:r>
        <w:t>Спешите зарегистрироваться пока есть</w:t>
      </w:r>
      <w:proofErr w:type="gramEnd"/>
      <w:r>
        <w:t xml:space="preserve"> свободные места. </w:t>
      </w:r>
      <w:r w:rsidR="00CD37BB" w:rsidRPr="00037D62">
        <w:br/>
      </w:r>
      <w:r w:rsidR="00CD37BB">
        <w:t xml:space="preserve">Мероприятие проводится при поддержке </w:t>
      </w:r>
    </w:p>
    <w:p w:rsidR="00300C79" w:rsidRDefault="00CD37BB" w:rsidP="008E67A1">
      <w:pPr>
        <w:pStyle w:val="10"/>
        <w:jc w:val="center"/>
      </w:pPr>
      <w:r>
        <w:t>Российской Ассоциации Электронных Коммуникаций.</w:t>
      </w:r>
      <w:r w:rsidR="000667A5">
        <w:br/>
      </w:r>
      <w:r w:rsidR="000667A5">
        <w:br/>
      </w:r>
      <w:hyperlink r:id="rId12" w:history="1">
        <w:r w:rsidR="000667A5" w:rsidRPr="000667A5">
          <w:rPr>
            <w:rStyle w:val="a7"/>
            <w:b/>
          </w:rPr>
          <w:t>Подробная информация о программе семинара и его стоимости по ссылке</w:t>
        </w:r>
      </w:hyperlink>
    </w:p>
    <w:sectPr w:rsidR="00300C79" w:rsidSect="00300C7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E6D76"/>
    <w:multiLevelType w:val="multilevel"/>
    <w:tmpl w:val="405EB11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">
    <w:nsid w:val="49AB6315"/>
    <w:multiLevelType w:val="multilevel"/>
    <w:tmpl w:val="C278208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>
    <w:nsid w:val="63910544"/>
    <w:multiLevelType w:val="multilevel"/>
    <w:tmpl w:val="4B683D0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300C79"/>
    <w:rsid w:val="00037D62"/>
    <w:rsid w:val="000667A5"/>
    <w:rsid w:val="000A6BB1"/>
    <w:rsid w:val="00104921"/>
    <w:rsid w:val="00300C79"/>
    <w:rsid w:val="005456F7"/>
    <w:rsid w:val="007672EC"/>
    <w:rsid w:val="008E67A1"/>
    <w:rsid w:val="00B70945"/>
    <w:rsid w:val="00BF608F"/>
    <w:rsid w:val="00CD37BB"/>
    <w:rsid w:val="00F20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BB1"/>
  </w:style>
  <w:style w:type="paragraph" w:styleId="1">
    <w:name w:val="heading 1"/>
    <w:basedOn w:val="10"/>
    <w:next w:val="10"/>
    <w:rsid w:val="00300C79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2">
    <w:name w:val="heading 2"/>
    <w:basedOn w:val="10"/>
    <w:next w:val="10"/>
    <w:rsid w:val="00300C79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3">
    <w:name w:val="heading 3"/>
    <w:basedOn w:val="10"/>
    <w:next w:val="10"/>
    <w:rsid w:val="00300C79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4">
    <w:name w:val="heading 4"/>
    <w:basedOn w:val="10"/>
    <w:next w:val="10"/>
    <w:rsid w:val="00300C79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5">
    <w:name w:val="heading 5"/>
    <w:basedOn w:val="10"/>
    <w:next w:val="10"/>
    <w:rsid w:val="00300C79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6">
    <w:name w:val="heading 6"/>
    <w:basedOn w:val="10"/>
    <w:next w:val="10"/>
    <w:rsid w:val="00300C79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300C79"/>
  </w:style>
  <w:style w:type="table" w:customStyle="1" w:styleId="TableNormal">
    <w:name w:val="Table Normal"/>
    <w:rsid w:val="00300C7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300C79"/>
    <w:pPr>
      <w:keepNext/>
      <w:keepLines/>
      <w:spacing w:after="60"/>
      <w:contextualSpacing/>
    </w:pPr>
    <w:rPr>
      <w:sz w:val="52"/>
      <w:szCs w:val="52"/>
    </w:rPr>
  </w:style>
  <w:style w:type="paragraph" w:styleId="a4">
    <w:name w:val="Subtitle"/>
    <w:basedOn w:val="10"/>
    <w:next w:val="10"/>
    <w:rsid w:val="00300C79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0667A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67A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0667A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t.ly/1RXKZJC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bit.ly/1RXKZJC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bit.ly/1RXKZJC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yperlink" Target="https://youtu.be/Wrvy9Zr8R_w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064217-FFA9-4B14-9B28-9971A7670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439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Игорь</cp:lastModifiedBy>
  <cp:revision>2</cp:revision>
  <dcterms:created xsi:type="dcterms:W3CDTF">2016-05-09T14:42:00Z</dcterms:created>
  <dcterms:modified xsi:type="dcterms:W3CDTF">2016-05-09T14:42:00Z</dcterms:modified>
</cp:coreProperties>
</file>