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Default="00BE4613" w:rsidP="003606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619750" cy="1095375"/>
            <wp:effectExtent l="0" t="0" r="0" b="9525"/>
            <wp:docPr id="2" name="Рисунок 1" descr="Описание: 2013-12-26-Konte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3-12-26-Kontex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13" w:rsidRDefault="00BE4613" w:rsidP="003606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5849" w:rsidRDefault="00DF25E8" w:rsidP="00BA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6E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606E0">
        <w:rPr>
          <w:rFonts w:ascii="Times New Roman" w:hAnsi="Times New Roman"/>
          <w:b/>
          <w:sz w:val="28"/>
          <w:szCs w:val="28"/>
        </w:rPr>
        <w:t>КонТЭКст</w:t>
      </w:r>
      <w:proofErr w:type="spellEnd"/>
      <w:r w:rsidRPr="003606E0">
        <w:rPr>
          <w:rFonts w:ascii="Times New Roman" w:hAnsi="Times New Roman"/>
          <w:b/>
          <w:sz w:val="28"/>
          <w:szCs w:val="28"/>
        </w:rPr>
        <w:t xml:space="preserve">» </w:t>
      </w:r>
      <w:r w:rsidR="00E14BD2">
        <w:rPr>
          <w:rFonts w:ascii="Times New Roman" w:hAnsi="Times New Roman"/>
          <w:b/>
          <w:sz w:val="28"/>
          <w:szCs w:val="28"/>
        </w:rPr>
        <w:t xml:space="preserve">принимает </w:t>
      </w:r>
      <w:r w:rsidR="00BA5849">
        <w:rPr>
          <w:rFonts w:ascii="Times New Roman" w:hAnsi="Times New Roman"/>
          <w:b/>
          <w:sz w:val="28"/>
          <w:szCs w:val="28"/>
        </w:rPr>
        <w:t xml:space="preserve"> заявки </w:t>
      </w:r>
    </w:p>
    <w:p w:rsidR="00017E4B" w:rsidRDefault="00BA5849" w:rsidP="00BA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49">
        <w:rPr>
          <w:rFonts w:ascii="Times New Roman" w:hAnsi="Times New Roman"/>
          <w:b/>
          <w:sz w:val="28"/>
          <w:szCs w:val="28"/>
        </w:rPr>
        <w:t xml:space="preserve">на лучший </w:t>
      </w:r>
      <w:r w:rsidRPr="00BA5849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BA5849">
        <w:rPr>
          <w:rFonts w:ascii="Times New Roman" w:hAnsi="Times New Roman"/>
          <w:b/>
          <w:sz w:val="28"/>
          <w:szCs w:val="28"/>
        </w:rPr>
        <w:t>-проект</w:t>
      </w:r>
      <w:r w:rsidR="00E14BD2">
        <w:rPr>
          <w:rFonts w:ascii="Times New Roman" w:hAnsi="Times New Roman"/>
          <w:b/>
          <w:sz w:val="28"/>
          <w:szCs w:val="28"/>
        </w:rPr>
        <w:t xml:space="preserve"> и проект по маркетинговым коммуникациям </w:t>
      </w:r>
    </w:p>
    <w:p w:rsidR="001B2561" w:rsidRPr="001B2561" w:rsidRDefault="001B2561" w:rsidP="00BA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61" w:rsidRPr="00E14BD2" w:rsidRDefault="001B2561" w:rsidP="00BA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D2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Pr="00E14BD2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.2</w:t>
      </w:r>
      <w:r w:rsidRPr="00E14BD2">
        <w:rPr>
          <w:rFonts w:ascii="Times New Roman" w:hAnsi="Times New Roman"/>
          <w:b/>
          <w:sz w:val="28"/>
          <w:szCs w:val="28"/>
        </w:rPr>
        <w:t>017</w:t>
      </w:r>
    </w:p>
    <w:p w:rsidR="00DF25E8" w:rsidRPr="00BA5849" w:rsidRDefault="00DF25E8" w:rsidP="00550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Оргкомитет </w:t>
      </w:r>
      <w:r w:rsidR="00FA0F70">
        <w:rPr>
          <w:rFonts w:ascii="Times New Roman" w:hAnsi="Times New Roman"/>
          <w:sz w:val="28"/>
          <w:szCs w:val="28"/>
        </w:rPr>
        <w:t xml:space="preserve">Премии </w:t>
      </w:r>
      <w:r w:rsidRPr="00BA5849">
        <w:rPr>
          <w:rFonts w:ascii="Times New Roman" w:hAnsi="Times New Roman"/>
          <w:sz w:val="28"/>
          <w:szCs w:val="28"/>
        </w:rPr>
        <w:t>"</w:t>
      </w:r>
      <w:proofErr w:type="spellStart"/>
      <w:r w:rsidRPr="00BA5849">
        <w:rPr>
          <w:rFonts w:ascii="Times New Roman" w:hAnsi="Times New Roman"/>
          <w:sz w:val="28"/>
          <w:szCs w:val="28"/>
        </w:rPr>
        <w:t>КонТЭКст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" </w:t>
      </w:r>
      <w:r w:rsidR="00FA0F70">
        <w:rPr>
          <w:rFonts w:ascii="Times New Roman" w:hAnsi="Times New Roman"/>
          <w:sz w:val="28"/>
          <w:szCs w:val="28"/>
        </w:rPr>
        <w:t xml:space="preserve">для </w:t>
      </w:r>
      <w:r w:rsidR="00473566">
        <w:rPr>
          <w:rFonts w:ascii="Times New Roman" w:hAnsi="Times New Roman"/>
          <w:sz w:val="28"/>
          <w:szCs w:val="28"/>
        </w:rPr>
        <w:t>пресс-служб, корпоративных СМИ,</w:t>
      </w:r>
      <w:r w:rsidRPr="00BA5849">
        <w:rPr>
          <w:rFonts w:ascii="Times New Roman" w:hAnsi="Times New Roman"/>
          <w:sz w:val="28"/>
          <w:szCs w:val="28"/>
        </w:rPr>
        <w:t xml:space="preserve"> </w:t>
      </w:r>
      <w:r w:rsidRPr="00BA5849">
        <w:rPr>
          <w:rFonts w:ascii="Times New Roman" w:hAnsi="Times New Roman"/>
          <w:sz w:val="28"/>
          <w:szCs w:val="28"/>
          <w:lang w:val="en-US"/>
        </w:rPr>
        <w:t>PR</w:t>
      </w:r>
      <w:r w:rsidRPr="00BA5849">
        <w:rPr>
          <w:rFonts w:ascii="Times New Roman" w:hAnsi="Times New Roman"/>
          <w:sz w:val="28"/>
          <w:szCs w:val="28"/>
        </w:rPr>
        <w:t xml:space="preserve">-проектов компаний ТЭК и энергетического машиностроения.  </w:t>
      </w:r>
      <w:r w:rsidR="00473566">
        <w:rPr>
          <w:rFonts w:ascii="Times New Roman" w:hAnsi="Times New Roman"/>
          <w:sz w:val="28"/>
          <w:szCs w:val="28"/>
        </w:rPr>
        <w:t xml:space="preserve"> продолжает принимать заявки. К</w:t>
      </w:r>
      <w:r w:rsidRPr="00BA5849">
        <w:rPr>
          <w:rFonts w:ascii="Times New Roman" w:hAnsi="Times New Roman"/>
          <w:sz w:val="28"/>
          <w:szCs w:val="28"/>
        </w:rPr>
        <w:t>онкурс является официальным мероприятием Комитета по коммуни</w:t>
      </w:r>
      <w:r w:rsidR="00473566">
        <w:rPr>
          <w:rFonts w:ascii="Times New Roman" w:hAnsi="Times New Roman"/>
          <w:sz w:val="28"/>
          <w:szCs w:val="28"/>
        </w:rPr>
        <w:t xml:space="preserve">кациям в ТЭК РАСО и проводится </w:t>
      </w:r>
      <w:r w:rsidRPr="00BA5849">
        <w:rPr>
          <w:rFonts w:ascii="Times New Roman" w:hAnsi="Times New Roman"/>
          <w:sz w:val="28"/>
          <w:szCs w:val="28"/>
        </w:rPr>
        <w:t xml:space="preserve">восьмой год подряд при поддержке государственных ведомств, министерств, бизнес-структур и крупных ассоциаций ТЭК. Лауреатов конкурса ждут дипломы и подарки. </w:t>
      </w:r>
    </w:p>
    <w:p w:rsidR="008D7BAC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Все победительницы получат сертификаты на приобретение одежды от одного из лучших женских брендов </w:t>
      </w:r>
      <w:r w:rsidRPr="00BA5849">
        <w:rPr>
          <w:rFonts w:ascii="Times New Roman" w:hAnsi="Times New Roman"/>
          <w:sz w:val="28"/>
          <w:szCs w:val="28"/>
          <w:lang w:val="en-US"/>
        </w:rPr>
        <w:t>Lo</w:t>
      </w:r>
      <w:r w:rsidR="00FA0F70">
        <w:rPr>
          <w:rFonts w:ascii="Times New Roman" w:hAnsi="Times New Roman"/>
          <w:sz w:val="28"/>
          <w:szCs w:val="28"/>
        </w:rPr>
        <w:t xml:space="preserve">. </w:t>
      </w:r>
      <w:r w:rsidRPr="00BA5849">
        <w:rPr>
          <w:rFonts w:ascii="Times New Roman" w:hAnsi="Times New Roman"/>
          <w:sz w:val="28"/>
          <w:szCs w:val="28"/>
        </w:rPr>
        <w:t xml:space="preserve">А мужчин победителей ждут сертификаты на пошив эксклюзивной мужской сорочки с вышитыми инициалами на манжетах от бутика мужской одежды </w:t>
      </w:r>
      <w:proofErr w:type="spellStart"/>
      <w:r w:rsidRPr="00BA5849">
        <w:rPr>
          <w:rFonts w:ascii="Times New Roman" w:hAnsi="Times New Roman"/>
          <w:sz w:val="28"/>
          <w:szCs w:val="28"/>
          <w:lang w:val="en-US"/>
        </w:rPr>
        <w:t>Legole</w:t>
      </w:r>
      <w:proofErr w:type="spellEnd"/>
      <w:r w:rsidR="00FA0F70">
        <w:rPr>
          <w:rFonts w:ascii="Times New Roman" w:hAnsi="Times New Roman"/>
          <w:sz w:val="28"/>
          <w:szCs w:val="28"/>
        </w:rPr>
        <w:t>.</w:t>
      </w:r>
      <w:r w:rsidR="00CB1FA9">
        <w:rPr>
          <w:rFonts w:ascii="Times New Roman" w:hAnsi="Times New Roman"/>
          <w:sz w:val="28"/>
          <w:szCs w:val="28"/>
        </w:rPr>
        <w:t xml:space="preserve"> </w:t>
      </w: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Оргкомитет </w:t>
      </w:r>
      <w:r w:rsidR="00FA0F70">
        <w:rPr>
          <w:rFonts w:ascii="Times New Roman" w:hAnsi="Times New Roman"/>
          <w:sz w:val="28"/>
          <w:szCs w:val="28"/>
        </w:rPr>
        <w:t xml:space="preserve">премии </w:t>
      </w:r>
      <w:r w:rsidRPr="00BA5849">
        <w:rPr>
          <w:rFonts w:ascii="Times New Roman" w:hAnsi="Times New Roman"/>
          <w:sz w:val="28"/>
          <w:szCs w:val="28"/>
        </w:rPr>
        <w:t xml:space="preserve"> принимает </w:t>
      </w:r>
      <w:r w:rsidRPr="00BA5849">
        <w:rPr>
          <w:rFonts w:ascii="Times New Roman" w:hAnsi="Times New Roman"/>
          <w:sz w:val="28"/>
          <w:szCs w:val="28"/>
          <w:lang w:val="en-US"/>
        </w:rPr>
        <w:t>PR</w:t>
      </w:r>
      <w:r w:rsidR="00473566">
        <w:rPr>
          <w:rFonts w:ascii="Times New Roman" w:hAnsi="Times New Roman"/>
          <w:sz w:val="28"/>
          <w:szCs w:val="28"/>
        </w:rPr>
        <w:t>-</w:t>
      </w:r>
      <w:r w:rsidRPr="00BA5849">
        <w:rPr>
          <w:rFonts w:ascii="Times New Roman" w:hAnsi="Times New Roman"/>
          <w:sz w:val="28"/>
          <w:szCs w:val="28"/>
        </w:rPr>
        <w:t>проекты, реализованные в течение  2016 года</w:t>
      </w:r>
      <w:r w:rsidR="00FA0F70">
        <w:rPr>
          <w:rFonts w:ascii="Times New Roman" w:hAnsi="Times New Roman"/>
          <w:sz w:val="28"/>
          <w:szCs w:val="28"/>
        </w:rPr>
        <w:t>.</w:t>
      </w: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расширились  номинации </w:t>
      </w:r>
      <w:r w:rsidR="00FA0F70">
        <w:rPr>
          <w:rFonts w:ascii="Times New Roman" w:hAnsi="Times New Roman"/>
          <w:sz w:val="28"/>
          <w:szCs w:val="28"/>
          <w:shd w:val="clear" w:color="auto" w:fill="FFFFFF"/>
        </w:rPr>
        <w:t xml:space="preserve">премии </w:t>
      </w:r>
      <w:r w:rsidRPr="00BA5849">
        <w:rPr>
          <w:rFonts w:ascii="Times New Roman" w:hAnsi="Times New Roman"/>
          <w:sz w:val="28"/>
          <w:szCs w:val="28"/>
          <w:shd w:val="clear" w:color="auto" w:fill="FFFFFF"/>
        </w:rPr>
        <w:t xml:space="preserve"> и изменились критерии оценки. </w:t>
      </w: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849">
        <w:rPr>
          <w:rFonts w:ascii="Times New Roman" w:hAnsi="Times New Roman"/>
          <w:sz w:val="28"/>
          <w:szCs w:val="28"/>
        </w:rPr>
        <w:t xml:space="preserve">В конкурсе также будут рассматриваться  лучшие </w:t>
      </w:r>
      <w:r w:rsidRPr="00BA5849">
        <w:rPr>
          <w:rFonts w:ascii="Times New Roman" w:hAnsi="Times New Roman"/>
          <w:sz w:val="28"/>
          <w:szCs w:val="28"/>
          <w:shd w:val="clear" w:color="auto" w:fill="FFFFFF"/>
        </w:rPr>
        <w:t xml:space="preserve">PR-проекты по антикризисным коммуникациям, по внедрению инновационных разработок и технологий, по развитию процессов импортозамещения. Все номинации представлены на сайте </w:t>
      </w:r>
      <w:r w:rsidR="001B2561">
        <w:rPr>
          <w:rFonts w:ascii="Times New Roman" w:hAnsi="Times New Roman"/>
          <w:sz w:val="28"/>
          <w:szCs w:val="28"/>
          <w:shd w:val="clear" w:color="auto" w:fill="FFFFFF"/>
        </w:rPr>
        <w:t>Центра развития коммуникаций ТЭК</w:t>
      </w:r>
      <w:r w:rsidRPr="00BA584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В </w:t>
      </w:r>
      <w:r w:rsidR="00FA0F70">
        <w:rPr>
          <w:rFonts w:ascii="Times New Roman" w:hAnsi="Times New Roman"/>
          <w:sz w:val="28"/>
          <w:szCs w:val="28"/>
        </w:rPr>
        <w:t xml:space="preserve">премии </w:t>
      </w:r>
      <w:r w:rsidRPr="00BA5849">
        <w:rPr>
          <w:rFonts w:ascii="Times New Roman" w:hAnsi="Times New Roman"/>
          <w:sz w:val="28"/>
          <w:szCs w:val="28"/>
        </w:rPr>
        <w:t xml:space="preserve"> появилось два новых направления – реализованные </w:t>
      </w:r>
      <w:r w:rsidRPr="00BA5849">
        <w:rPr>
          <w:rFonts w:ascii="Times New Roman" w:hAnsi="Times New Roman"/>
          <w:sz w:val="28"/>
          <w:szCs w:val="28"/>
          <w:lang w:val="en-US"/>
        </w:rPr>
        <w:t>digital</w:t>
      </w:r>
      <w:r w:rsidRPr="00BA5849">
        <w:rPr>
          <w:rFonts w:ascii="Times New Roman" w:hAnsi="Times New Roman"/>
          <w:sz w:val="28"/>
          <w:szCs w:val="28"/>
        </w:rPr>
        <w:t xml:space="preserve">-проекты компаний (включая сайты компаний) и конкурс корпоративных календарей. </w:t>
      </w:r>
    </w:p>
    <w:p w:rsidR="00BA5849" w:rsidRPr="00BA5849" w:rsidRDefault="00FA0F70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5849" w:rsidRPr="00BA5849">
        <w:rPr>
          <w:rFonts w:ascii="Times New Roman" w:hAnsi="Times New Roman"/>
          <w:sz w:val="28"/>
          <w:szCs w:val="28"/>
        </w:rPr>
        <w:t xml:space="preserve"> этом году у пресс-служб компаний топливно-энергетического комплекса  и энергетического машиностроения есть возможность победить сразу в нескольких  блоках конкурса.  Заявки и регистрационные формы направлять в адрес Оргкомитета до </w:t>
      </w:r>
      <w:r w:rsidR="00E14BD2">
        <w:rPr>
          <w:rFonts w:ascii="Times New Roman" w:hAnsi="Times New Roman"/>
          <w:sz w:val="28"/>
          <w:szCs w:val="28"/>
        </w:rPr>
        <w:t xml:space="preserve">24 марта </w:t>
      </w:r>
      <w:r w:rsidR="00BA5849" w:rsidRPr="00BA5849">
        <w:rPr>
          <w:rFonts w:ascii="Times New Roman" w:hAnsi="Times New Roman"/>
          <w:sz w:val="28"/>
          <w:szCs w:val="28"/>
        </w:rPr>
        <w:t xml:space="preserve"> 2017 года:  </w:t>
      </w:r>
      <w:r w:rsidR="00BA5849" w:rsidRPr="00BA5849">
        <w:rPr>
          <w:rFonts w:ascii="Times New Roman" w:hAnsi="Times New Roman"/>
          <w:sz w:val="28"/>
          <w:szCs w:val="28"/>
          <w:lang w:val="en-US"/>
        </w:rPr>
        <w:t>info</w:t>
      </w:r>
      <w:r w:rsidR="00BA5849" w:rsidRPr="00BA5849">
        <w:rPr>
          <w:rFonts w:ascii="Times New Roman" w:hAnsi="Times New Roman"/>
          <w:sz w:val="28"/>
          <w:szCs w:val="28"/>
        </w:rPr>
        <w:t>@</w:t>
      </w:r>
      <w:proofErr w:type="spellStart"/>
      <w:r w:rsidR="00BA5849" w:rsidRPr="00BA5849">
        <w:rPr>
          <w:rFonts w:ascii="Times New Roman" w:hAnsi="Times New Roman"/>
          <w:sz w:val="28"/>
          <w:szCs w:val="28"/>
          <w:lang w:val="en-US"/>
        </w:rPr>
        <w:t>esipova</w:t>
      </w:r>
      <w:proofErr w:type="spellEnd"/>
      <w:r w:rsidR="00BA5849" w:rsidRPr="00BA5849">
        <w:rPr>
          <w:rFonts w:ascii="Times New Roman" w:hAnsi="Times New Roman"/>
          <w:sz w:val="28"/>
          <w:szCs w:val="28"/>
        </w:rPr>
        <w:t>.</w:t>
      </w:r>
      <w:proofErr w:type="spellStart"/>
      <w:r w:rsidR="00BA5849" w:rsidRPr="00BA58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5849" w:rsidRPr="00BA5849">
        <w:rPr>
          <w:rFonts w:ascii="Times New Roman" w:hAnsi="Times New Roman"/>
          <w:sz w:val="28"/>
          <w:szCs w:val="28"/>
        </w:rPr>
        <w:t xml:space="preserve">.  </w:t>
      </w:r>
    </w:p>
    <w:p w:rsidR="00BA5849" w:rsidRP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Перед Церемонией награждения в апреле в Москве состоится Коммуникационный Форум «</w:t>
      </w:r>
      <w:proofErr w:type="spellStart"/>
      <w:r w:rsidRPr="00BA5849">
        <w:rPr>
          <w:rFonts w:ascii="Times New Roman" w:hAnsi="Times New Roman"/>
          <w:sz w:val="28"/>
          <w:szCs w:val="28"/>
        </w:rPr>
        <w:t>КонТЭКст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». В этом году он проходит под девизом «Профессионалы для профессионалов».   Известные  психологи, режиссеры,  стилисты, модельеры, аналитики, журналисты, политтехнологи, социологи  поделятся своими наиболее эффективными инструментами и технологиями влияния на аудиторию и реализации самых сложных </w:t>
      </w:r>
      <w:r w:rsidRPr="00BA5849">
        <w:rPr>
          <w:rFonts w:ascii="Times New Roman" w:hAnsi="Times New Roman"/>
          <w:sz w:val="28"/>
          <w:szCs w:val="28"/>
        </w:rPr>
        <w:lastRenderedPageBreak/>
        <w:t>коммуникационных задач. Второй день форума – традиционный день Открытых презентаций проектов, вошедших в шорт-лист конкурса. Предполагается отдельный приз за лучшую презентацию.</w:t>
      </w:r>
    </w:p>
    <w:p w:rsidR="00BA5849" w:rsidRDefault="00BA5849" w:rsidP="00473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Оплата регистрационного взноса в конкурсе предполагает также бесплатное участие в Форуме.  </w:t>
      </w:r>
    </w:p>
    <w:p w:rsidR="00BA5849" w:rsidRPr="00BA5849" w:rsidRDefault="00BA5849" w:rsidP="00BA58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A5849" w:rsidRPr="00BA5849" w:rsidRDefault="00BA5849" w:rsidP="0047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Официальные партнеры конкурса</w:t>
      </w: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Российская Ассоциация по связям с общественностью (РАСО);</w:t>
      </w:r>
    </w:p>
    <w:p w:rsidR="002E357F" w:rsidRPr="00BA5849" w:rsidRDefault="002E357F" w:rsidP="002E35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Национальная Премия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общественных связей «Серебряный Лучник»;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Минэнерго России;</w:t>
      </w:r>
    </w:p>
    <w:p w:rsidR="002E357F" w:rsidRPr="002E357F" w:rsidRDefault="00473566" w:rsidP="002E35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Минпромторг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</w:t>
      </w:r>
      <w:r w:rsidR="00BA5849" w:rsidRPr="00BA5849">
        <w:rPr>
          <w:rFonts w:ascii="Times New Roman" w:eastAsia="Times New Roman" w:hAnsi="Times New Roman"/>
          <w:sz w:val="28"/>
          <w:szCs w:val="28"/>
          <w:lang w:eastAsia="ru-RU"/>
        </w:rPr>
        <w:t>сии;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Союз журналистов России;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Ассоциация директоров по коммуникациям и корпоративным  медиа России (АКМР);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компаний в области развития общественных связей (АКОС); 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Гильдия маркетологов России;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Факультет журналистики МГУ им. Ломоносова;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МГИМО (У) МИД РФ;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РГУ нефти и газа им. Губкина;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Национальный Исследовательский Университет МЭИ;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РУДН;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Проект «Надежный партнер»;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социального проектирования «Платформа»; 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РСПП;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ТПП;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МТПП;</w:t>
      </w:r>
    </w:p>
    <w:p w:rsidR="00BA5849" w:rsidRPr="00BA5849" w:rsidRDefault="00BA5849" w:rsidP="0047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</w:t>
      </w:r>
      <w:proofErr w:type="spellStart"/>
      <w:r w:rsidRPr="00BA5849">
        <w:rPr>
          <w:rFonts w:ascii="Times New Roman" w:eastAsia="Times New Roman" w:hAnsi="Times New Roman"/>
          <w:sz w:val="28"/>
          <w:szCs w:val="28"/>
          <w:lang w:eastAsia="ru-RU"/>
        </w:rPr>
        <w:t>нефтегазопромышленников</w:t>
      </w:r>
      <w:proofErr w:type="spellEnd"/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Официальный аналитический партнер конкурса: компания «</w:t>
      </w:r>
      <w:proofErr w:type="spellStart"/>
      <w:r w:rsidRPr="00BA5849">
        <w:rPr>
          <w:rFonts w:ascii="Times New Roman" w:hAnsi="Times New Roman"/>
          <w:sz w:val="28"/>
          <w:szCs w:val="28"/>
        </w:rPr>
        <w:t>Медиалогия</w:t>
      </w:r>
      <w:proofErr w:type="spellEnd"/>
      <w:r w:rsidRPr="00BA5849">
        <w:rPr>
          <w:rFonts w:ascii="Times New Roman" w:hAnsi="Times New Roman"/>
          <w:sz w:val="28"/>
          <w:szCs w:val="28"/>
        </w:rPr>
        <w:t>».</w:t>
      </w:r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Генеральный  информационный партнер:  </w:t>
      </w:r>
      <w:r w:rsidR="00BA5849" w:rsidRPr="00BA5849">
        <w:rPr>
          <w:rFonts w:ascii="Times New Roman" w:hAnsi="Times New Roman"/>
          <w:sz w:val="28"/>
          <w:szCs w:val="28"/>
        </w:rPr>
        <w:t>МИА «Россия сегодня»</w:t>
      </w:r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49" w:rsidRDefault="00BC70CF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информационный партнер: РИА «ПРАЙМ» </w:t>
      </w:r>
    </w:p>
    <w:p w:rsidR="00BC70CF" w:rsidRPr="00BC70CF" w:rsidRDefault="00BC70CF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 xml:space="preserve">Официальный Интернет-партнер конкурса: портал </w:t>
      </w:r>
      <w:hyperlink r:id="rId7" w:history="1">
        <w:r w:rsidRPr="00BA5849">
          <w:rPr>
            <w:rStyle w:val="a4"/>
            <w:rFonts w:ascii="Times New Roman" w:hAnsi="Times New Roman"/>
            <w:sz w:val="28"/>
            <w:szCs w:val="28"/>
          </w:rPr>
          <w:t>www.energostrana.ru</w:t>
        </w:r>
      </w:hyperlink>
    </w:p>
    <w:p w:rsidR="00DF25E8" w:rsidRPr="00BA5849" w:rsidRDefault="00DF25E8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0CF" w:rsidRPr="00BA5849" w:rsidRDefault="00BC70CF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Отраслевой информационный партнер: «ТЭК. Стратегии развития»</w:t>
      </w:r>
    </w:p>
    <w:p w:rsidR="00BA5849" w:rsidRDefault="00BA5849" w:rsidP="004735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A5849" w:rsidRPr="00FA0F70" w:rsidRDefault="00BA5849" w:rsidP="004735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Премии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КонТЭКст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оказывают информационную  поддержку  более 20 отраслевых СМИ.</w:t>
      </w:r>
    </w:p>
    <w:p w:rsidR="00BA5849" w:rsidRPr="00BA5849" w:rsidRDefault="00BA5849" w:rsidP="00BA584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Отраслевые и</w:t>
      </w:r>
      <w:r w:rsidRPr="00BA5849">
        <w:rPr>
          <w:rFonts w:ascii="Times New Roman" w:hAnsi="Times New Roman" w:cs="Times New Roman"/>
          <w:b/>
          <w:sz w:val="28"/>
          <w:szCs w:val="28"/>
        </w:rPr>
        <w:t>нформационные партнеры</w:t>
      </w:r>
      <w:r w:rsidRPr="00BA584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5849" w:rsidRPr="00BA5849" w:rsidRDefault="00BA5849" w:rsidP="0047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lastRenderedPageBreak/>
        <w:t>Центр энергетической экспертизы, Медиа-группа «Вся Россия», Телеканал «PRO Бизнес»,  журналы «ТЭК. Стратегии развития», «Электроэнергия. Передача, распределение»,  «</w:t>
      </w:r>
      <w:proofErr w:type="spellStart"/>
      <w:r w:rsidRPr="00BA5849">
        <w:rPr>
          <w:rFonts w:ascii="Times New Roman" w:hAnsi="Times New Roman"/>
          <w:sz w:val="28"/>
          <w:szCs w:val="28"/>
        </w:rPr>
        <w:t>Энергополис</w:t>
      </w:r>
      <w:proofErr w:type="spellEnd"/>
      <w:r w:rsidRPr="00BA5849">
        <w:rPr>
          <w:rFonts w:ascii="Times New Roman" w:hAnsi="Times New Roman"/>
          <w:sz w:val="28"/>
          <w:szCs w:val="28"/>
        </w:rPr>
        <w:t>», «</w:t>
      </w:r>
      <w:proofErr w:type="spellStart"/>
      <w:r w:rsidRPr="00BA5849">
        <w:rPr>
          <w:rFonts w:ascii="Times New Roman" w:hAnsi="Times New Roman"/>
          <w:sz w:val="28"/>
          <w:szCs w:val="28"/>
        </w:rPr>
        <w:t>Энергобезопасность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 и энергосбережение», «Экономика и ТЭК сегодня», «</w:t>
      </w:r>
      <w:proofErr w:type="spellStart"/>
      <w:r w:rsidRPr="00BA5849">
        <w:rPr>
          <w:rFonts w:ascii="Times New Roman" w:hAnsi="Times New Roman"/>
          <w:sz w:val="28"/>
          <w:szCs w:val="28"/>
        </w:rPr>
        <w:t>Энерго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 Аудит»,  «</w:t>
      </w:r>
      <w:proofErr w:type="spellStart"/>
      <w:r w:rsidRPr="00BA5849">
        <w:rPr>
          <w:rFonts w:ascii="Times New Roman" w:hAnsi="Times New Roman"/>
          <w:sz w:val="28"/>
          <w:szCs w:val="28"/>
        </w:rPr>
        <w:t>ЭнергоInfo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», «Энергетик», «Нефтегазовая вертикаль», «Нефть и капитал», «Новости СМИ», «Пресс-служба»,   </w:t>
      </w:r>
      <w:r w:rsidR="00FD2AA6">
        <w:rPr>
          <w:rFonts w:ascii="Times New Roman" w:hAnsi="Times New Roman"/>
          <w:sz w:val="28"/>
          <w:szCs w:val="28"/>
          <w:lang w:val="en-US"/>
        </w:rPr>
        <w:t>PR</w:t>
      </w:r>
      <w:r w:rsidR="00FD2AA6">
        <w:rPr>
          <w:rFonts w:ascii="Times New Roman" w:hAnsi="Times New Roman"/>
          <w:sz w:val="28"/>
          <w:szCs w:val="28"/>
        </w:rPr>
        <w:t xml:space="preserve"> </w:t>
      </w:r>
      <w:r w:rsidR="00FD2AA6">
        <w:rPr>
          <w:rFonts w:ascii="Times New Roman" w:hAnsi="Times New Roman"/>
          <w:sz w:val="28"/>
          <w:szCs w:val="28"/>
          <w:lang w:val="en-US"/>
        </w:rPr>
        <w:t>news</w:t>
      </w:r>
      <w:r w:rsidR="00FD2AA6">
        <w:rPr>
          <w:rFonts w:ascii="Times New Roman" w:hAnsi="Times New Roman"/>
          <w:sz w:val="28"/>
          <w:szCs w:val="28"/>
        </w:rPr>
        <w:t xml:space="preserve">, </w:t>
      </w:r>
      <w:r w:rsidRPr="00BA5849">
        <w:rPr>
          <w:rFonts w:ascii="Times New Roman" w:hAnsi="Times New Roman"/>
          <w:sz w:val="28"/>
          <w:szCs w:val="28"/>
          <w:lang w:val="en-US"/>
        </w:rPr>
        <w:t>GR</w:t>
      </w:r>
      <w:r w:rsidRPr="00BA5849">
        <w:rPr>
          <w:rFonts w:ascii="Times New Roman" w:hAnsi="Times New Roman"/>
          <w:sz w:val="28"/>
          <w:szCs w:val="28"/>
        </w:rPr>
        <w:t xml:space="preserve"> </w:t>
      </w:r>
      <w:r w:rsidRPr="00BA5849">
        <w:rPr>
          <w:rFonts w:ascii="Times New Roman" w:hAnsi="Times New Roman"/>
          <w:sz w:val="28"/>
          <w:szCs w:val="28"/>
          <w:lang w:val="en-US"/>
        </w:rPr>
        <w:t>news</w:t>
      </w:r>
      <w:r w:rsidRPr="00BA5849">
        <w:rPr>
          <w:rFonts w:ascii="Times New Roman" w:hAnsi="Times New Roman"/>
          <w:sz w:val="28"/>
          <w:szCs w:val="28"/>
        </w:rPr>
        <w:t>,   «Энергетика и промышленность России»,  RusCable.ru, Горнопромышленные Ведомости, Горнопромышленный портал России,  Peretok.ru, «Public.ru»,  «EnergyLand.info», Nuclear.ru, Агентство нефтегазовой информации «</w:t>
      </w:r>
      <w:proofErr w:type="spellStart"/>
      <w:r w:rsidRPr="00BA5849">
        <w:rPr>
          <w:rFonts w:ascii="Times New Roman" w:hAnsi="Times New Roman"/>
          <w:sz w:val="28"/>
          <w:szCs w:val="28"/>
        </w:rPr>
        <w:t>Самотлор</w:t>
      </w:r>
      <w:proofErr w:type="spellEnd"/>
      <w:r w:rsidRPr="00BA5849">
        <w:rPr>
          <w:rFonts w:ascii="Times New Roman" w:hAnsi="Times New Roman"/>
          <w:sz w:val="28"/>
          <w:szCs w:val="28"/>
        </w:rPr>
        <w:t>-Экспресс», «teknoblog.ru, "Энергетика и ЖКХ",  Радио «</w:t>
      </w:r>
      <w:proofErr w:type="spellStart"/>
      <w:r w:rsidRPr="00BA5849">
        <w:rPr>
          <w:rFonts w:ascii="Times New Roman" w:hAnsi="Times New Roman"/>
          <w:sz w:val="28"/>
          <w:szCs w:val="28"/>
        </w:rPr>
        <w:t>Медиаметрикс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  и </w:t>
      </w:r>
      <w:r w:rsidR="00BC70CF">
        <w:rPr>
          <w:rFonts w:ascii="Times New Roman" w:hAnsi="Times New Roman"/>
          <w:sz w:val="28"/>
          <w:szCs w:val="28"/>
        </w:rPr>
        <w:t xml:space="preserve"> </w:t>
      </w:r>
      <w:r w:rsidRPr="00BA5849">
        <w:rPr>
          <w:rFonts w:ascii="Times New Roman" w:hAnsi="Times New Roman"/>
          <w:sz w:val="28"/>
          <w:szCs w:val="28"/>
        </w:rPr>
        <w:t>др</w:t>
      </w:r>
      <w:r w:rsidR="00BC70CF">
        <w:rPr>
          <w:rFonts w:ascii="Times New Roman" w:hAnsi="Times New Roman"/>
          <w:sz w:val="28"/>
          <w:szCs w:val="28"/>
        </w:rPr>
        <w:t>угие</w:t>
      </w:r>
      <w:r w:rsidRPr="00BA5849">
        <w:rPr>
          <w:rFonts w:ascii="Times New Roman" w:hAnsi="Times New Roman"/>
          <w:sz w:val="28"/>
          <w:szCs w:val="28"/>
        </w:rPr>
        <w:t>.</w:t>
      </w:r>
    </w:p>
    <w:p w:rsidR="00BA5849" w:rsidRPr="00BA5849" w:rsidRDefault="00BA5849" w:rsidP="00BA5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849" w:rsidRPr="00BA5849" w:rsidRDefault="00BA5849" w:rsidP="00BA5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E8" w:rsidRPr="00BA5849" w:rsidRDefault="00DF25E8" w:rsidP="00BA5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Подробную информацию о конкурсе «</w:t>
      </w:r>
      <w:proofErr w:type="spellStart"/>
      <w:r w:rsidRPr="00BA5849">
        <w:rPr>
          <w:rFonts w:ascii="Times New Roman" w:hAnsi="Times New Roman"/>
          <w:sz w:val="28"/>
          <w:szCs w:val="28"/>
        </w:rPr>
        <w:t>КонТЭКст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 можно узнать на сайте конкурса: </w:t>
      </w:r>
      <w:hyperlink r:id="rId8" w:history="1">
        <w:r w:rsidRPr="00BA5849">
          <w:rPr>
            <w:rStyle w:val="a4"/>
            <w:rFonts w:ascii="Times New Roman" w:hAnsi="Times New Roman"/>
            <w:sz w:val="28"/>
            <w:szCs w:val="28"/>
          </w:rPr>
          <w:t>http://konkurs-tek.ru</w:t>
        </w:r>
      </w:hyperlink>
    </w:p>
    <w:p w:rsidR="00DF25E8" w:rsidRPr="00BA5849" w:rsidRDefault="00DF25E8" w:rsidP="00BA584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Вступайте в группу Конкурс «</w:t>
      </w:r>
      <w:proofErr w:type="spellStart"/>
      <w:r w:rsidRPr="00BA5849">
        <w:rPr>
          <w:rFonts w:ascii="Times New Roman" w:hAnsi="Times New Roman"/>
          <w:sz w:val="28"/>
          <w:szCs w:val="28"/>
        </w:rPr>
        <w:t>КонТЭКст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 в </w:t>
      </w:r>
      <w:r w:rsidRPr="00BA5849">
        <w:rPr>
          <w:rFonts w:ascii="Times New Roman" w:hAnsi="Times New Roman"/>
          <w:sz w:val="28"/>
          <w:szCs w:val="28"/>
          <w:lang w:val="en-US"/>
        </w:rPr>
        <w:t>Facebook</w:t>
      </w:r>
      <w:r w:rsidRPr="00BA584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A5849">
          <w:rPr>
            <w:rStyle w:val="a4"/>
            <w:rFonts w:ascii="Times New Roman" w:hAnsi="Times New Roman"/>
            <w:sz w:val="28"/>
            <w:szCs w:val="28"/>
          </w:rPr>
          <w:t>https://www.facebook.com/groups/293744917351985/?fref=ts</w:t>
        </w:r>
      </w:hyperlink>
    </w:p>
    <w:p w:rsidR="00E94F4D" w:rsidRPr="00BA5849" w:rsidRDefault="00E94F4D" w:rsidP="00BA5849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E94F4D" w:rsidRPr="00BA5849" w:rsidRDefault="00E94F4D" w:rsidP="00BA584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E94F4D" w:rsidRPr="00BA5849" w:rsidRDefault="00BE4613" w:rsidP="00BA584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 w:rsidRPr="00BA584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О</w:t>
      </w:r>
      <w:r w:rsidR="00E94F4D" w:rsidRPr="00BA584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ргкомитет Конкурса:</w:t>
      </w:r>
    </w:p>
    <w:p w:rsidR="00E94F4D" w:rsidRPr="00BA5849" w:rsidRDefault="00E94F4D" w:rsidP="00BA58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849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info@esipova.ru</w:t>
      </w:r>
      <w:r w:rsidRPr="00BA584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sectPr w:rsidR="00E94F4D" w:rsidRPr="00BA5849" w:rsidSect="003C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3F6"/>
    <w:multiLevelType w:val="hybridMultilevel"/>
    <w:tmpl w:val="57362AA8"/>
    <w:lvl w:ilvl="0" w:tplc="6DE6A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4259D"/>
    <w:multiLevelType w:val="multilevel"/>
    <w:tmpl w:val="657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7B"/>
    <w:rsid w:val="00017E4B"/>
    <w:rsid w:val="00070069"/>
    <w:rsid w:val="000729ED"/>
    <w:rsid w:val="001233CD"/>
    <w:rsid w:val="001B2561"/>
    <w:rsid w:val="001D04AA"/>
    <w:rsid w:val="001D04D0"/>
    <w:rsid w:val="002649F8"/>
    <w:rsid w:val="002876D6"/>
    <w:rsid w:val="002E357F"/>
    <w:rsid w:val="003606E0"/>
    <w:rsid w:val="00392DD1"/>
    <w:rsid w:val="003A2B07"/>
    <w:rsid w:val="003B4FEF"/>
    <w:rsid w:val="003B606B"/>
    <w:rsid w:val="003C7EB0"/>
    <w:rsid w:val="004709C9"/>
    <w:rsid w:val="00473566"/>
    <w:rsid w:val="00550C6E"/>
    <w:rsid w:val="005A6928"/>
    <w:rsid w:val="005B5892"/>
    <w:rsid w:val="005D51D1"/>
    <w:rsid w:val="005F3B2C"/>
    <w:rsid w:val="006320E4"/>
    <w:rsid w:val="006353A3"/>
    <w:rsid w:val="00650FBB"/>
    <w:rsid w:val="006B58E4"/>
    <w:rsid w:val="006C7C1E"/>
    <w:rsid w:val="007004B0"/>
    <w:rsid w:val="007A609D"/>
    <w:rsid w:val="007C5F4A"/>
    <w:rsid w:val="00801D3F"/>
    <w:rsid w:val="00853B8A"/>
    <w:rsid w:val="00854316"/>
    <w:rsid w:val="00874686"/>
    <w:rsid w:val="0087792D"/>
    <w:rsid w:val="00885EBC"/>
    <w:rsid w:val="008D7BAC"/>
    <w:rsid w:val="0094047B"/>
    <w:rsid w:val="00975F15"/>
    <w:rsid w:val="00993F5A"/>
    <w:rsid w:val="00A10F51"/>
    <w:rsid w:val="00A46CD2"/>
    <w:rsid w:val="00AB29FB"/>
    <w:rsid w:val="00AE39BD"/>
    <w:rsid w:val="00B51B23"/>
    <w:rsid w:val="00B5745B"/>
    <w:rsid w:val="00BA5849"/>
    <w:rsid w:val="00BC70CF"/>
    <w:rsid w:val="00BE4613"/>
    <w:rsid w:val="00C037F9"/>
    <w:rsid w:val="00C95696"/>
    <w:rsid w:val="00C959F4"/>
    <w:rsid w:val="00C961CB"/>
    <w:rsid w:val="00CB1FA9"/>
    <w:rsid w:val="00CC23B9"/>
    <w:rsid w:val="00D260ED"/>
    <w:rsid w:val="00DB4291"/>
    <w:rsid w:val="00DB4627"/>
    <w:rsid w:val="00DC6504"/>
    <w:rsid w:val="00DE61AF"/>
    <w:rsid w:val="00DF02D1"/>
    <w:rsid w:val="00DF25E8"/>
    <w:rsid w:val="00DF624F"/>
    <w:rsid w:val="00E14BD2"/>
    <w:rsid w:val="00E94F4D"/>
    <w:rsid w:val="00F262D6"/>
    <w:rsid w:val="00FA0F70"/>
    <w:rsid w:val="00FD2AA6"/>
    <w:rsid w:val="00FE26D9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606E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1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rsid w:val="00BA584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A584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t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ergostr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93744917351985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«КонТЭКст» при поддержке Минэнерго России стартует в пятый раз</vt:lpstr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«КонТЭКст» при поддержке Минэнерго России стартует в пятый раз</dc:title>
  <dc:creator>Diem</dc:creator>
  <cp:lastModifiedBy>Игорь</cp:lastModifiedBy>
  <cp:revision>2</cp:revision>
  <dcterms:created xsi:type="dcterms:W3CDTF">2017-03-09T15:05:00Z</dcterms:created>
  <dcterms:modified xsi:type="dcterms:W3CDTF">2017-03-09T15:05:00Z</dcterms:modified>
</cp:coreProperties>
</file>